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6DF3">
      <w:pPr>
        <w:pStyle w:val="Titel"/>
        <w:jc w:val="left"/>
        <w:rPr>
          <w:color w:val="000000"/>
          <w:sz w:val="24"/>
          <w:u w:val="none"/>
        </w:rPr>
      </w:pPr>
      <w:bookmarkStart w:id="0" w:name="_GoBack"/>
      <w:bookmarkEnd w:id="0"/>
      <w:r>
        <w:rPr>
          <w:color w:val="000000"/>
          <w:u w:val="none"/>
        </w:rPr>
        <w:t>Konten der Haushaltsbuchführung mit „Budget 2002“</w:t>
      </w:r>
    </w:p>
    <w:p w:rsidR="00000000" w:rsidRDefault="00BA6DF3">
      <w:pPr>
        <w:rPr>
          <w:b/>
          <w:bCs/>
          <w:color w:val="000000"/>
          <w:sz w:val="18"/>
        </w:rPr>
      </w:pPr>
      <w:r>
        <w:rPr>
          <w:color w:val="000000"/>
          <w:sz w:val="18"/>
        </w:rPr>
        <w:t xml:space="preserve">Die Bezeichnung für die Ober- und Unterkonten im PC-Programm "Budget 2002" ist jeweils kursiv in Klammern gesetzt. 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  <w:r>
        <w:rPr>
          <w:color w:val="000000"/>
        </w:rPr>
        <w:t>Ein wesentliches Ziel der Übera</w:t>
      </w:r>
      <w:r>
        <w:rPr>
          <w:color w:val="000000"/>
        </w:rPr>
        <w:t>r</w:t>
      </w:r>
      <w:r>
        <w:rPr>
          <w:color w:val="000000"/>
        </w:rPr>
        <w:t>beitung der Haushaltsbuchführung sind rationelle Aufzeic</w:t>
      </w:r>
      <w:r>
        <w:rPr>
          <w:color w:val="000000"/>
        </w:rPr>
        <w:t>hnungen. Daher wurde bei den Oberkonten 20 – 110 als erstes Unterkonto jeweils ein Sammelkonto eingerichtet, auf dem alle Ausgaben des Oberkontos gebucht werden können. Wer detaillierter erfassen möchte, kann die übrigen Unterkonten nutzen. Eine Ausnahme b</w:t>
      </w:r>
      <w:r>
        <w:rPr>
          <w:color w:val="000000"/>
        </w:rPr>
        <w:t>ildet das Konto 22 (Naturalentnahmen). Diese sind in jedem Fall gesondert zu erfassen und können nicht im Sammelkonto 21 mitgebucht werden.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10.</w:t>
      </w:r>
      <w:r>
        <w:rPr>
          <w:b/>
          <w:color w:val="000000"/>
        </w:rPr>
        <w:tab/>
        <w:t xml:space="preserve">Haushaltsgesamteinkommen </w:t>
      </w:r>
      <w:r>
        <w:rPr>
          <w:bCs/>
          <w:i/>
          <w:iCs/>
          <w:color w:val="000000"/>
        </w:rPr>
        <w:t>(Haushaltseinkommen)</w:t>
      </w:r>
    </w:p>
    <w:p w:rsidR="00000000" w:rsidRDefault="00BA6DF3">
      <w:pPr>
        <w:ind w:left="708"/>
        <w:rPr>
          <w:color w:val="000000"/>
        </w:rPr>
      </w:pPr>
      <w:r>
        <w:rPr>
          <w:color w:val="000000"/>
        </w:rPr>
        <w:t>Einkommen aus:</w:t>
      </w:r>
    </w:p>
    <w:p w:rsidR="00000000" w:rsidRDefault="00BA6DF3">
      <w:pPr>
        <w:ind w:left="708"/>
        <w:rPr>
          <w:b/>
          <w:color w:val="000000"/>
          <w:u w:val="single"/>
        </w:rPr>
      </w:pPr>
      <w:r>
        <w:rPr>
          <w:b/>
          <w:color w:val="000000"/>
        </w:rPr>
        <w:t xml:space="preserve">11. </w:t>
      </w:r>
      <w:r>
        <w:rPr>
          <w:b/>
          <w:color w:val="000000"/>
        </w:rPr>
        <w:tab/>
        <w:t xml:space="preserve">Landwirtschaft </w:t>
      </w:r>
      <w:r>
        <w:rPr>
          <w:bCs/>
          <w:i/>
          <w:iCs/>
          <w:color w:val="000000"/>
        </w:rPr>
        <w:t>(Landwirtschaft)</w:t>
      </w:r>
      <w:r>
        <w:rPr>
          <w:b/>
          <w:color w:val="000000"/>
        </w:rPr>
        <w:t>*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12.</w:t>
      </w:r>
      <w:r>
        <w:rPr>
          <w:b/>
          <w:color w:val="000000"/>
        </w:rPr>
        <w:tab/>
        <w:t>Nebenbe</w:t>
      </w:r>
      <w:r>
        <w:rPr>
          <w:b/>
          <w:color w:val="000000"/>
        </w:rPr>
        <w:t xml:space="preserve">trieben </w:t>
      </w:r>
      <w:r>
        <w:rPr>
          <w:bCs/>
          <w:i/>
          <w:iCs/>
          <w:color w:val="000000"/>
        </w:rPr>
        <w:t>(Nebenbetrieben)*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13. </w:t>
      </w:r>
      <w:r>
        <w:rPr>
          <w:b/>
          <w:color w:val="000000"/>
        </w:rPr>
        <w:tab/>
        <w:t xml:space="preserve">Bruttolohn, Bruttogehalt </w:t>
      </w:r>
      <w:r>
        <w:rPr>
          <w:bCs/>
          <w:i/>
          <w:iCs/>
          <w:color w:val="000000"/>
        </w:rPr>
        <w:t>(Bruttolohn, -gehalt)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14.</w:t>
      </w:r>
      <w:r>
        <w:rPr>
          <w:b/>
          <w:color w:val="000000"/>
        </w:rPr>
        <w:tab/>
        <w:t xml:space="preserve">Staatliche Übertragungen </w:t>
      </w:r>
      <w:r>
        <w:rPr>
          <w:bCs/>
          <w:i/>
          <w:iCs/>
          <w:color w:val="000000"/>
        </w:rPr>
        <w:t>(Staatl. Übertragungen)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15.</w:t>
      </w:r>
      <w:r>
        <w:rPr>
          <w:b/>
          <w:color w:val="000000"/>
        </w:rPr>
        <w:tab/>
        <w:t xml:space="preserve">Zinsen, Dividenden </w:t>
      </w:r>
      <w:r>
        <w:rPr>
          <w:bCs/>
          <w:i/>
          <w:iCs/>
          <w:color w:val="000000"/>
        </w:rPr>
        <w:t>(Zinsen, Dividenden)*</w:t>
      </w:r>
    </w:p>
    <w:p w:rsidR="00000000" w:rsidRDefault="00BA6DF3" w:rsidP="00BA6DF3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Vermietung und Verpachtung </w:t>
      </w:r>
      <w:r>
        <w:rPr>
          <w:bCs/>
          <w:i/>
          <w:iCs/>
          <w:color w:val="000000"/>
        </w:rPr>
        <w:t>(Vermietung, Verpachtung)*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17.</w:t>
      </w:r>
      <w:r>
        <w:rPr>
          <w:b/>
          <w:color w:val="000000"/>
        </w:rPr>
        <w:tab/>
        <w:t xml:space="preserve">Steuerrückerstattung </w:t>
      </w:r>
      <w:r>
        <w:rPr>
          <w:bCs/>
          <w:i/>
          <w:iCs/>
          <w:color w:val="000000"/>
        </w:rPr>
        <w:t>(</w:t>
      </w:r>
      <w:r>
        <w:rPr>
          <w:bCs/>
          <w:i/>
          <w:iCs/>
          <w:color w:val="000000"/>
        </w:rPr>
        <w:t>Steuerrückerstattung)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18.</w:t>
      </w:r>
      <w:r>
        <w:rPr>
          <w:b/>
          <w:color w:val="000000"/>
        </w:rPr>
        <w:tab/>
        <w:t xml:space="preserve">Sonstige Einkommen </w:t>
      </w:r>
      <w:r>
        <w:rPr>
          <w:bCs/>
          <w:i/>
          <w:iCs/>
          <w:color w:val="000000"/>
        </w:rPr>
        <w:t>(Sonstige Einkommen)*</w:t>
      </w:r>
    </w:p>
    <w:p w:rsidR="00000000" w:rsidRDefault="00BA6DF3">
      <w:pPr>
        <w:ind w:left="1416"/>
        <w:rPr>
          <w:color w:val="000000"/>
          <w:sz w:val="18"/>
        </w:rPr>
      </w:pPr>
      <w:r>
        <w:rPr>
          <w:color w:val="000000"/>
          <w:sz w:val="18"/>
        </w:rPr>
        <w:t>*Hier sind nicht die Einnahmen, sondern die Einkommensbeiträge zu verbuchen, die sich errechnen aus Erträgen abzüglich der Aufwendungen.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20.</w:t>
      </w:r>
      <w:r>
        <w:rPr>
          <w:b/>
          <w:color w:val="000000"/>
        </w:rPr>
        <w:tab/>
        <w:t>Nahrungs- und Genussmittel, Naturalen</w:t>
      </w:r>
      <w:r>
        <w:rPr>
          <w:b/>
          <w:color w:val="000000"/>
        </w:rPr>
        <w:t>t</w:t>
      </w:r>
      <w:r>
        <w:rPr>
          <w:b/>
          <w:color w:val="000000"/>
        </w:rPr>
        <w:t xml:space="preserve">nahmen, </w:t>
      </w:r>
      <w:r>
        <w:rPr>
          <w:b/>
          <w:color w:val="000000"/>
        </w:rPr>
        <w:t xml:space="preserve">Haushaltsartikel, </w:t>
      </w:r>
    </w:p>
    <w:p w:rsidR="00000000" w:rsidRDefault="00BA6DF3">
      <w:pPr>
        <w:ind w:left="708"/>
        <w:rPr>
          <w:bCs/>
          <w:i/>
          <w:iCs/>
          <w:color w:val="000000"/>
        </w:rPr>
      </w:pPr>
      <w:r>
        <w:rPr>
          <w:b/>
          <w:color w:val="000000"/>
        </w:rPr>
        <w:t xml:space="preserve">Verbrauchsartikel </w:t>
      </w:r>
      <w:r>
        <w:rPr>
          <w:bCs/>
          <w:i/>
          <w:iCs/>
          <w:color w:val="000000"/>
        </w:rPr>
        <w:t>(Nahr.-, Genussm., Haush.-art.)</w:t>
      </w:r>
    </w:p>
    <w:p w:rsidR="00000000" w:rsidRDefault="00BA6DF3">
      <w:pPr>
        <w:ind w:left="708"/>
        <w:rPr>
          <w:color w:val="000000"/>
          <w:sz w:val="18"/>
        </w:rPr>
      </w:pPr>
      <w:r>
        <w:rPr>
          <w:color w:val="000000"/>
          <w:sz w:val="18"/>
        </w:rPr>
        <w:t>Auf das Sammelkonto wird der Einkauf im S</w:t>
      </w:r>
      <w:r>
        <w:rPr>
          <w:color w:val="000000"/>
          <w:sz w:val="18"/>
        </w:rPr>
        <w:t>u</w:t>
      </w:r>
      <w:r>
        <w:rPr>
          <w:color w:val="000000"/>
          <w:sz w:val="18"/>
        </w:rPr>
        <w:t>permarkt oder einer vergleichbaren Einkaufsquelle gebucht. So kann darauf verzichtet werden, Hygieneartikel, Putz- und Wasc</w:t>
      </w:r>
      <w:r>
        <w:rPr>
          <w:color w:val="000000"/>
          <w:sz w:val="18"/>
        </w:rPr>
        <w:t>h</w:t>
      </w:r>
      <w:r>
        <w:rPr>
          <w:color w:val="000000"/>
          <w:sz w:val="18"/>
        </w:rPr>
        <w:t>mittel herauszurechne</w:t>
      </w:r>
      <w:r>
        <w:rPr>
          <w:color w:val="000000"/>
          <w:sz w:val="18"/>
        </w:rPr>
        <w:t>n. In diesen Bereichen sind in der Regel keine nennenswerten Betr</w:t>
      </w:r>
      <w:r>
        <w:rPr>
          <w:color w:val="000000"/>
          <w:sz w:val="18"/>
        </w:rPr>
        <w:t>ä</w:t>
      </w:r>
      <w:r>
        <w:rPr>
          <w:color w:val="000000"/>
          <w:sz w:val="18"/>
        </w:rPr>
        <w:t>ge einzusparen.</w:t>
      </w:r>
    </w:p>
    <w:p w:rsidR="00000000" w:rsidRDefault="00BA6DF3">
      <w:pPr>
        <w:pStyle w:val="Textkrper"/>
        <w:ind w:left="708"/>
        <w:rPr>
          <w:sz w:val="18"/>
        </w:rPr>
      </w:pPr>
      <w:r>
        <w:rPr>
          <w:sz w:val="18"/>
        </w:rPr>
        <w:t>Um den Verpflegungsaufwand zu errechnen, wird ein prozentualer Wert für die Haushalts- und Verbrauchsartikel von der Kontosumme abgezogen. Dieser liegt i.d.R. zwischen 5% und</w:t>
      </w:r>
      <w:r>
        <w:rPr>
          <w:sz w:val="18"/>
        </w:rPr>
        <w:t xml:space="preserve"> 10% und sollte für 2-3 Monate gesondert ermittelt werden.</w:t>
      </w:r>
    </w:p>
    <w:p w:rsidR="00000000" w:rsidRDefault="00BA6DF3">
      <w:pPr>
        <w:pStyle w:val="Textkrper-Einzug3"/>
        <w:rPr>
          <w:i w:val="0"/>
          <w:color w:val="000000"/>
        </w:rPr>
      </w:pPr>
    </w:p>
    <w:p w:rsidR="00000000" w:rsidRDefault="00BA6DF3" w:rsidP="00BA6DF3">
      <w:pPr>
        <w:pStyle w:val="Textkrper-Einzug3"/>
        <w:numPr>
          <w:ilvl w:val="0"/>
          <w:numId w:val="2"/>
        </w:numPr>
        <w:rPr>
          <w:i w:val="0"/>
          <w:color w:val="000000"/>
        </w:rPr>
      </w:pPr>
      <w:r>
        <w:rPr>
          <w:b/>
          <w:i w:val="0"/>
          <w:color w:val="000000"/>
        </w:rPr>
        <w:t xml:space="preserve">Sammelkonto ohne Naturalentnahmen  </w:t>
      </w:r>
      <w:r>
        <w:rPr>
          <w:bCs/>
          <w:iCs/>
          <w:color w:val="000000"/>
        </w:rPr>
        <w:t>(Nahr.-, Genussm., Haush.-art.)</w:t>
      </w:r>
      <w:r>
        <w:rPr>
          <w:i w:val="0"/>
          <w:color w:val="000000"/>
        </w:rPr>
        <w:br/>
      </w:r>
    </w:p>
    <w:p w:rsidR="00000000" w:rsidRDefault="00BA6DF3" w:rsidP="00BA6DF3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Naturalentnahmen </w:t>
      </w:r>
      <w:r>
        <w:rPr>
          <w:bCs/>
          <w:i/>
          <w:iCs/>
          <w:color w:val="000000"/>
        </w:rPr>
        <w:t>(Naturalentnahmen)</w:t>
      </w:r>
      <w:r>
        <w:rPr>
          <w:b/>
          <w:color w:val="000000"/>
        </w:rPr>
        <w:br/>
      </w:r>
      <w:r>
        <w:rPr>
          <w:color w:val="000000"/>
        </w:rPr>
        <w:t>Fleisch, Milch, Eier, Kartoffeln, Gemüse, Obst</w:t>
      </w:r>
      <w:r>
        <w:rPr>
          <w:color w:val="000000"/>
        </w:rPr>
        <w:br/>
        <w:t>Wein, Schnaps, Branntwein, Most (Apfelwein)</w:t>
      </w:r>
    </w:p>
    <w:p w:rsidR="00000000" w:rsidRDefault="00BA6DF3">
      <w:pPr>
        <w:ind w:left="1413"/>
        <w:rPr>
          <w:color w:val="000000"/>
        </w:rPr>
      </w:pPr>
    </w:p>
    <w:p w:rsidR="00000000" w:rsidRDefault="00BA6DF3">
      <w:pPr>
        <w:ind w:left="1413"/>
        <w:rPr>
          <w:color w:val="000000"/>
          <w:sz w:val="18"/>
        </w:rPr>
      </w:pPr>
      <w:r>
        <w:rPr>
          <w:color w:val="000000"/>
          <w:sz w:val="18"/>
        </w:rPr>
        <w:t xml:space="preserve">Anmerkung: </w:t>
      </w:r>
    </w:p>
    <w:p w:rsidR="00000000" w:rsidRDefault="00BA6DF3">
      <w:pPr>
        <w:ind w:left="1413" w:firstLine="3"/>
        <w:rPr>
          <w:color w:val="000000"/>
          <w:sz w:val="18"/>
        </w:rPr>
      </w:pPr>
      <w:r>
        <w:rPr>
          <w:color w:val="000000"/>
          <w:sz w:val="18"/>
        </w:rPr>
        <w:t>Das Unterkonto "Naturalentnahmen" ist Pflicht. Alle anderen Unterkonten können im ersten Unterkonto zusammen gefasst werden.</w:t>
      </w:r>
    </w:p>
    <w:p w:rsidR="00000000" w:rsidRDefault="00BA6DF3">
      <w:pPr>
        <w:ind w:left="1413" w:firstLine="3"/>
        <w:rPr>
          <w:color w:val="000000"/>
          <w:sz w:val="20"/>
        </w:rPr>
      </w:pPr>
      <w:r>
        <w:rPr>
          <w:color w:val="000000"/>
          <w:sz w:val="18"/>
        </w:rPr>
        <w:t>Unter Naturalentnahmen wird nur das eingetragen, was dem Betrieb als Ertrag verloren geht, da er es nicht verkaufen kan</w:t>
      </w:r>
      <w:r>
        <w:rPr>
          <w:color w:val="000000"/>
          <w:sz w:val="18"/>
        </w:rPr>
        <w:t xml:space="preserve">n. Die Erträge aus dem Nutzgarten gehören </w:t>
      </w:r>
      <w:r>
        <w:rPr>
          <w:b/>
          <w:color w:val="000000"/>
          <w:sz w:val="18"/>
        </w:rPr>
        <w:t xml:space="preserve">nicht </w:t>
      </w:r>
      <w:r>
        <w:rPr>
          <w:color w:val="000000"/>
          <w:sz w:val="18"/>
        </w:rPr>
        <w:t>dazu, da dem Betrieb kein Ertrag verloren geht.</w:t>
      </w:r>
    </w:p>
    <w:p w:rsidR="00000000" w:rsidRDefault="00BA6DF3">
      <w:pPr>
        <w:ind w:left="1413" w:firstLine="3"/>
        <w:rPr>
          <w:color w:val="000000"/>
        </w:rPr>
      </w:pPr>
    </w:p>
    <w:p w:rsidR="00000000" w:rsidRDefault="00BA6DF3" w:rsidP="00BA6DF3">
      <w:pPr>
        <w:pStyle w:val="Textkrper-Einzug3"/>
        <w:numPr>
          <w:ilvl w:val="0"/>
          <w:numId w:val="2"/>
        </w:numPr>
        <w:rPr>
          <w:i w:val="0"/>
          <w:color w:val="000000"/>
        </w:rPr>
      </w:pPr>
      <w:r>
        <w:rPr>
          <w:b/>
          <w:i w:val="0"/>
          <w:color w:val="000000"/>
        </w:rPr>
        <w:t xml:space="preserve">Nahrungsmittel </w:t>
      </w:r>
      <w:r>
        <w:rPr>
          <w:bCs/>
          <w:iCs/>
          <w:color w:val="000000"/>
        </w:rPr>
        <w:t>(Nahrungsmittel)</w:t>
      </w:r>
      <w:r>
        <w:rPr>
          <w:b/>
          <w:i w:val="0"/>
          <w:color w:val="000000"/>
        </w:rPr>
        <w:br/>
      </w:r>
      <w:r>
        <w:rPr>
          <w:i w:val="0"/>
          <w:color w:val="000000"/>
        </w:rPr>
        <w:t>Fleisch, Fleischwaren, Fisch, Fischwaren, Eier</w:t>
      </w:r>
      <w:r>
        <w:rPr>
          <w:i w:val="0"/>
          <w:color w:val="000000"/>
        </w:rPr>
        <w:br/>
        <w:t>Milch, Milchprodukte einschl. Molkereirückli</w:t>
      </w:r>
      <w:r>
        <w:rPr>
          <w:i w:val="0"/>
          <w:color w:val="000000"/>
        </w:rPr>
        <w:t>e</w:t>
      </w:r>
      <w:r>
        <w:rPr>
          <w:i w:val="0"/>
          <w:color w:val="000000"/>
        </w:rPr>
        <w:t>ferung</w:t>
      </w:r>
      <w:r>
        <w:rPr>
          <w:i w:val="0"/>
          <w:color w:val="000000"/>
        </w:rPr>
        <w:br/>
        <w:t>Speisefette, Speiseöl, Brot,</w:t>
      </w:r>
      <w:r>
        <w:rPr>
          <w:i w:val="0"/>
          <w:color w:val="000000"/>
        </w:rPr>
        <w:t xml:space="preserve"> Backwaren, Marmelade, Honig, sonst. Brotau</w:t>
      </w:r>
      <w:r>
        <w:rPr>
          <w:i w:val="0"/>
          <w:color w:val="000000"/>
        </w:rPr>
        <w:t>f</w:t>
      </w:r>
      <w:r>
        <w:rPr>
          <w:i w:val="0"/>
          <w:color w:val="000000"/>
        </w:rPr>
        <w:t>strich</w:t>
      </w:r>
      <w:r>
        <w:rPr>
          <w:i w:val="0"/>
          <w:color w:val="000000"/>
        </w:rPr>
        <w:br/>
        <w:t>Nährmittel, Mehl, Zucker, Süßwaren, Kartoffeln, Kartoffelerzeugnisse</w:t>
      </w:r>
      <w:r>
        <w:rPr>
          <w:i w:val="0"/>
          <w:color w:val="000000"/>
        </w:rPr>
        <w:br/>
        <w:t>Frischgemüse, Gemüsekonserven, Frischobst, Obstkonserven, Tiefkühlwaren</w:t>
      </w:r>
      <w:r>
        <w:rPr>
          <w:i w:val="0"/>
          <w:color w:val="000000"/>
        </w:rPr>
        <w:br/>
        <w:t>Back- und Speisezutaten, Gewürze, Kaffee, Tee, alkoholfreie Getr</w:t>
      </w:r>
      <w:r>
        <w:rPr>
          <w:i w:val="0"/>
          <w:color w:val="000000"/>
        </w:rPr>
        <w:t>änke</w:t>
      </w:r>
      <w:r>
        <w:rPr>
          <w:i w:val="0"/>
          <w:color w:val="000000"/>
        </w:rPr>
        <w:br/>
        <w:t>Fertiggerichte, Tiefkühlkost</w:t>
      </w:r>
    </w:p>
    <w:p w:rsidR="00000000" w:rsidRDefault="00BA6DF3">
      <w:pPr>
        <w:pStyle w:val="Textkrper-Zeileneinzug"/>
        <w:ind w:left="708" w:firstLine="705"/>
        <w:rPr>
          <w:color w:val="000000"/>
        </w:rPr>
      </w:pPr>
      <w:r>
        <w:rPr>
          <w:color w:val="000000"/>
        </w:rPr>
        <w:t>Schlachtzutaten, Zutaten zur Vorratshaltung</w:t>
      </w:r>
    </w:p>
    <w:p w:rsidR="00000000" w:rsidRDefault="00BA6DF3">
      <w:pPr>
        <w:pStyle w:val="Textkrper-Zeileneinzug"/>
        <w:ind w:left="708" w:firstLine="705"/>
        <w:rPr>
          <w:color w:val="000000"/>
        </w:rPr>
      </w:pPr>
      <w:r>
        <w:rPr>
          <w:color w:val="000000"/>
        </w:rPr>
        <w:t xml:space="preserve">Ausgaben für den Nutzgarten: Sämereien, Pflanzgut, Dünger </w:t>
      </w:r>
      <w:r>
        <w:rPr>
          <w:color w:val="000000"/>
        </w:rPr>
        <w:br/>
      </w:r>
    </w:p>
    <w:p w:rsidR="00000000" w:rsidRDefault="00BA6DF3">
      <w:pPr>
        <w:pStyle w:val="Textkrper-Zeileneinzug"/>
        <w:ind w:left="708" w:firstLine="705"/>
        <w:rPr>
          <w:color w:val="000000"/>
          <w:u w:val="single"/>
        </w:rPr>
      </w:pPr>
    </w:p>
    <w:p w:rsidR="00000000" w:rsidRDefault="00BA6DF3" w:rsidP="00BA6DF3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lastRenderedPageBreak/>
        <w:t xml:space="preserve">Genussmittel </w:t>
      </w:r>
      <w:r>
        <w:rPr>
          <w:bCs/>
          <w:i/>
          <w:iCs/>
          <w:color w:val="000000"/>
        </w:rPr>
        <w:t>(Genussmittel)</w:t>
      </w:r>
      <w:r>
        <w:rPr>
          <w:b/>
          <w:color w:val="000000"/>
        </w:rPr>
        <w:br/>
      </w:r>
      <w:r>
        <w:rPr>
          <w:color w:val="000000"/>
        </w:rPr>
        <w:t>Alkoholische Getränke, Tabakwaren</w:t>
      </w:r>
    </w:p>
    <w:p w:rsidR="00000000" w:rsidRDefault="00BA6DF3">
      <w:pPr>
        <w:rPr>
          <w:color w:val="000000"/>
        </w:rPr>
      </w:pPr>
    </w:p>
    <w:p w:rsidR="00000000" w:rsidRDefault="00BA6DF3" w:rsidP="00BA6DF3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Außerhausverzehr </w:t>
      </w:r>
      <w:r>
        <w:rPr>
          <w:bCs/>
          <w:i/>
          <w:iCs/>
          <w:color w:val="000000"/>
        </w:rPr>
        <w:t>(Außerhausverzehr)</w:t>
      </w:r>
      <w:r>
        <w:rPr>
          <w:b/>
          <w:color w:val="000000"/>
        </w:rPr>
        <w:br/>
      </w:r>
      <w:r>
        <w:rPr>
          <w:color w:val="000000"/>
        </w:rPr>
        <w:t>Speisen und Geträn</w:t>
      </w:r>
      <w:r>
        <w:rPr>
          <w:color w:val="000000"/>
        </w:rPr>
        <w:t>ke in Gaststätten, Kantinen usw.</w:t>
      </w:r>
    </w:p>
    <w:p w:rsidR="00000000" w:rsidRDefault="00BA6DF3">
      <w:pPr>
        <w:ind w:left="708"/>
        <w:rPr>
          <w:color w:val="000000"/>
        </w:rPr>
      </w:pPr>
    </w:p>
    <w:p w:rsidR="00000000" w:rsidRDefault="00BA6DF3" w:rsidP="00BA6DF3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Haushaltsartikel </w:t>
      </w:r>
      <w:r>
        <w:rPr>
          <w:bCs/>
          <w:i/>
          <w:iCs/>
          <w:color w:val="000000"/>
        </w:rPr>
        <w:t>(Haushaltsartikel)</w:t>
      </w:r>
    </w:p>
    <w:p w:rsidR="00000000" w:rsidRDefault="00BA6DF3">
      <w:pPr>
        <w:ind w:left="1080" w:firstLine="333"/>
        <w:rPr>
          <w:color w:val="000000"/>
        </w:rPr>
      </w:pPr>
      <w:r>
        <w:rPr>
          <w:color w:val="000000"/>
        </w:rPr>
        <w:t>Hausrat zum Gebrauch (Bürsten, Besen, Lappen, Tabletts, Reiben...)</w:t>
      </w:r>
    </w:p>
    <w:p w:rsidR="00000000" w:rsidRDefault="00BA6DF3">
      <w:pPr>
        <w:ind w:left="1080" w:firstLine="333"/>
        <w:rPr>
          <w:color w:val="000000"/>
        </w:rPr>
      </w:pPr>
    </w:p>
    <w:p w:rsidR="00000000" w:rsidRDefault="00BA6DF3" w:rsidP="00BA6DF3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Verbrauchsartikel </w:t>
      </w:r>
      <w:r>
        <w:rPr>
          <w:bCs/>
          <w:i/>
          <w:iCs/>
          <w:color w:val="000000"/>
        </w:rPr>
        <w:t>(Verbrauchsartikel)</w:t>
      </w:r>
      <w:r>
        <w:rPr>
          <w:b/>
          <w:color w:val="000000"/>
        </w:rPr>
        <w:br/>
      </w:r>
      <w:r>
        <w:rPr>
          <w:color w:val="000000"/>
        </w:rPr>
        <w:t>Reinigungs-, Wasch- und Pflegemittel, Streichhölzer</w:t>
      </w:r>
      <w:r>
        <w:rPr>
          <w:color w:val="000000"/>
        </w:rPr>
        <w:br/>
        <w:t>Artikel für die Körperpflege</w:t>
      </w:r>
      <w:r>
        <w:rPr>
          <w:color w:val="000000"/>
        </w:rPr>
        <w:t xml:space="preserve"> wie Seife, Papie</w:t>
      </w:r>
      <w:r>
        <w:rPr>
          <w:color w:val="000000"/>
        </w:rPr>
        <w:t>r</w:t>
      </w:r>
      <w:r>
        <w:rPr>
          <w:color w:val="000000"/>
        </w:rPr>
        <w:t>taschentücher, Kosmetika usw.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ind w:left="705" w:hanging="705"/>
        <w:rPr>
          <w:b/>
          <w:color w:val="000000"/>
        </w:rPr>
      </w:pPr>
      <w:r>
        <w:rPr>
          <w:b/>
          <w:color w:val="000000"/>
        </w:rPr>
        <w:t>30.</w:t>
      </w:r>
      <w:r>
        <w:rPr>
          <w:b/>
          <w:color w:val="000000"/>
        </w:rPr>
        <w:tab/>
        <w:t>Maschinen</w:t>
      </w:r>
      <w:r>
        <w:rPr>
          <w:color w:val="000000"/>
        </w:rPr>
        <w:t xml:space="preserve"> </w:t>
      </w:r>
      <w:r>
        <w:rPr>
          <w:b/>
          <w:color w:val="000000"/>
        </w:rPr>
        <w:t>und Geräte für Haushalt, Ga</w:t>
      </w:r>
      <w:r>
        <w:rPr>
          <w:b/>
          <w:color w:val="000000"/>
        </w:rPr>
        <w:t>r</w:t>
      </w:r>
      <w:r>
        <w:rPr>
          <w:b/>
          <w:color w:val="000000"/>
        </w:rPr>
        <w:t>ten, Gesundheits- und Körperpflege</w:t>
      </w:r>
      <w:r>
        <w:rPr>
          <w:color w:val="000000"/>
        </w:rPr>
        <w:br/>
      </w:r>
      <w:r>
        <w:rPr>
          <w:bCs/>
          <w:i/>
          <w:iCs/>
          <w:color w:val="000000"/>
        </w:rPr>
        <w:t>(Maschinen, Geräte)</w:t>
      </w:r>
      <w:r>
        <w:rPr>
          <w:b/>
          <w:color w:val="000000"/>
        </w:rPr>
        <w:br/>
      </w:r>
    </w:p>
    <w:p w:rsidR="00000000" w:rsidRDefault="00BA6DF3">
      <w:pPr>
        <w:ind w:left="708"/>
        <w:rPr>
          <w:color w:val="000000"/>
        </w:rPr>
      </w:pPr>
      <w:r>
        <w:rPr>
          <w:color w:val="000000"/>
        </w:rPr>
        <w:sym w:font="Wingdings" w:char="F0E0"/>
      </w:r>
      <w:r>
        <w:rPr>
          <w:color w:val="000000"/>
        </w:rPr>
        <w:t xml:space="preserve"> Anschaffungen, Installationen, Reparaturen, Ersatzteile</w:t>
      </w:r>
    </w:p>
    <w:p w:rsidR="00000000" w:rsidRDefault="00BA6DF3">
      <w:pPr>
        <w:ind w:left="708"/>
        <w:rPr>
          <w:color w:val="000000"/>
        </w:rPr>
      </w:pPr>
    </w:p>
    <w:p w:rsidR="00000000" w:rsidRDefault="00BA6DF3">
      <w:pPr>
        <w:ind w:left="708"/>
        <w:rPr>
          <w:color w:val="000000"/>
          <w:sz w:val="18"/>
        </w:rPr>
      </w:pPr>
      <w:r>
        <w:rPr>
          <w:color w:val="000000"/>
          <w:sz w:val="18"/>
        </w:rPr>
        <w:t>Anmerkung:</w:t>
      </w:r>
    </w:p>
    <w:p w:rsidR="00000000" w:rsidRDefault="00BA6DF3">
      <w:pPr>
        <w:ind w:left="708"/>
        <w:rPr>
          <w:color w:val="000000"/>
          <w:sz w:val="18"/>
        </w:rPr>
      </w:pPr>
      <w:r>
        <w:rPr>
          <w:color w:val="000000"/>
          <w:sz w:val="18"/>
        </w:rPr>
        <w:t xml:space="preserve">Alle Investitionen </w:t>
      </w:r>
      <w:r>
        <w:rPr>
          <w:b/>
          <w:bCs/>
          <w:color w:val="000000"/>
          <w:sz w:val="18"/>
        </w:rPr>
        <w:t>über 400 Euro</w:t>
      </w:r>
      <w:r>
        <w:rPr>
          <w:color w:val="000000"/>
          <w:sz w:val="18"/>
        </w:rPr>
        <w:t xml:space="preserve"> werd</w:t>
      </w:r>
      <w:r>
        <w:rPr>
          <w:color w:val="000000"/>
          <w:sz w:val="18"/>
        </w:rPr>
        <w:t xml:space="preserve">en im </w:t>
      </w:r>
      <w:r>
        <w:rPr>
          <w:b/>
          <w:bCs/>
          <w:color w:val="000000"/>
          <w:sz w:val="18"/>
        </w:rPr>
        <w:t>Konto 140 "Außerordentliche Ausgaben"</w:t>
      </w:r>
      <w:r>
        <w:rPr>
          <w:color w:val="000000"/>
          <w:sz w:val="18"/>
        </w:rPr>
        <w:t xml:space="preserve"> erfasst.</w:t>
      </w:r>
    </w:p>
    <w:p w:rsidR="00000000" w:rsidRDefault="00BA6DF3">
      <w:pPr>
        <w:ind w:left="708"/>
        <w:rPr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31.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(Maschinen, Geräte)</w:t>
      </w:r>
    </w:p>
    <w:p w:rsidR="00000000" w:rsidRDefault="00BA6DF3">
      <w:pPr>
        <w:ind w:left="708"/>
        <w:rPr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32.</w:t>
      </w:r>
      <w:r>
        <w:rPr>
          <w:b/>
          <w:color w:val="000000"/>
        </w:rPr>
        <w:tab/>
        <w:t xml:space="preserve">Haushalt </w:t>
      </w:r>
      <w:r>
        <w:rPr>
          <w:bCs/>
          <w:i/>
          <w:iCs/>
          <w:color w:val="000000"/>
        </w:rPr>
        <w:t>(Haushalt)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Herd, Kühlschrank, Gefriergerät, Geschirrspülmaschine</w:t>
      </w:r>
      <w:r>
        <w:rPr>
          <w:color w:val="000000"/>
        </w:rPr>
        <w:br/>
        <w:t>Waschmaschine, Wäschetrockner, Bügelmaschine, Staubsauger</w:t>
      </w:r>
      <w:r>
        <w:rPr>
          <w:color w:val="000000"/>
        </w:rPr>
        <w:br/>
      </w:r>
      <w:r>
        <w:rPr>
          <w:b/>
          <w:color w:val="000000"/>
        </w:rPr>
        <w:br/>
      </w:r>
      <w:r>
        <w:rPr>
          <w:color w:val="000000"/>
        </w:rPr>
        <w:t xml:space="preserve">Elektrische und mechanische </w:t>
      </w:r>
      <w:r>
        <w:rPr>
          <w:color w:val="000000"/>
        </w:rPr>
        <w:t>Hand- und Kleingeräte für die Nahrungsz</w:t>
      </w:r>
      <w:r>
        <w:rPr>
          <w:color w:val="000000"/>
        </w:rPr>
        <w:t>u</w:t>
      </w:r>
      <w:r>
        <w:rPr>
          <w:color w:val="000000"/>
        </w:rPr>
        <w:t>bereitung, Vorratshaltung, Wohnung</w:t>
      </w:r>
      <w:r>
        <w:rPr>
          <w:color w:val="000000"/>
        </w:rPr>
        <w:t>s</w:t>
      </w:r>
      <w:r>
        <w:rPr>
          <w:color w:val="000000"/>
        </w:rPr>
        <w:t>pflege, Wäsche- und Bekleidungspflege.</w:t>
      </w:r>
      <w:r>
        <w:rPr>
          <w:color w:val="000000"/>
        </w:rPr>
        <w:br/>
        <w:t>Küchenmaschine, Einmachgerät, Kaffe</w:t>
      </w:r>
      <w:r>
        <w:rPr>
          <w:color w:val="000000"/>
        </w:rPr>
        <w:t>e</w:t>
      </w:r>
      <w:r>
        <w:rPr>
          <w:color w:val="000000"/>
        </w:rPr>
        <w:t xml:space="preserve">maschine, Bügeleisen usw. </w:t>
      </w:r>
      <w:r>
        <w:rPr>
          <w:color w:val="000000"/>
        </w:rPr>
        <w:br/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33.</w:t>
      </w:r>
      <w:r>
        <w:rPr>
          <w:b/>
          <w:color w:val="000000"/>
        </w:rPr>
        <w:tab/>
        <w:t xml:space="preserve">Garten </w:t>
      </w:r>
      <w:r>
        <w:rPr>
          <w:bCs/>
          <w:i/>
          <w:iCs/>
          <w:color w:val="000000"/>
        </w:rPr>
        <w:t>(Garten)</w:t>
      </w:r>
    </w:p>
    <w:p w:rsidR="00000000" w:rsidRDefault="00BA6DF3">
      <w:pPr>
        <w:ind w:left="708" w:firstLine="708"/>
        <w:rPr>
          <w:color w:val="000000"/>
        </w:rPr>
      </w:pPr>
      <w:r>
        <w:rPr>
          <w:color w:val="000000"/>
        </w:rPr>
        <w:t>Rasenmäher, Hand- und Kleingeräte für den Garten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1413" w:hanging="705"/>
        <w:rPr>
          <w:b/>
          <w:color w:val="000000"/>
        </w:rPr>
      </w:pPr>
      <w:r>
        <w:rPr>
          <w:b/>
          <w:color w:val="000000"/>
        </w:rPr>
        <w:t>34.</w:t>
      </w:r>
      <w:r>
        <w:rPr>
          <w:b/>
          <w:color w:val="000000"/>
        </w:rPr>
        <w:tab/>
        <w:t>Gesu</w:t>
      </w:r>
      <w:r>
        <w:rPr>
          <w:b/>
          <w:color w:val="000000"/>
        </w:rPr>
        <w:t xml:space="preserve">ndheits- und Körperpflege </w:t>
      </w:r>
      <w:r>
        <w:rPr>
          <w:bCs/>
          <w:i/>
          <w:iCs/>
          <w:color w:val="000000"/>
        </w:rPr>
        <w:t>(Gesundheits-, Körperpflege)</w:t>
      </w:r>
      <w:r>
        <w:rPr>
          <w:b/>
          <w:color w:val="000000"/>
        </w:rPr>
        <w:br/>
      </w:r>
      <w:r>
        <w:rPr>
          <w:color w:val="000000"/>
        </w:rPr>
        <w:t>Geräte zur Gesundheits- und Körperpflege wie Waage, Haartrockner, Rasierapparat, Höhensonne, Heizkissen, Brillen usw.</w:t>
      </w:r>
      <w:r>
        <w:rPr>
          <w:color w:val="000000"/>
        </w:rPr>
        <w:br/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ind w:left="705" w:hanging="705"/>
        <w:rPr>
          <w:b/>
          <w:color w:val="000000"/>
        </w:rPr>
      </w:pPr>
      <w:r>
        <w:rPr>
          <w:b/>
          <w:color w:val="000000"/>
        </w:rPr>
        <w:t>40.</w:t>
      </w:r>
      <w:r>
        <w:rPr>
          <w:b/>
          <w:color w:val="000000"/>
        </w:rPr>
        <w:tab/>
        <w:t>Löhne</w:t>
      </w:r>
      <w:r>
        <w:rPr>
          <w:color w:val="000000"/>
        </w:rPr>
        <w:t xml:space="preserve">, </w:t>
      </w:r>
      <w:r>
        <w:rPr>
          <w:b/>
          <w:color w:val="000000"/>
        </w:rPr>
        <w:t>Vergabe, Dienstleistungen, Miete für Haushalt, Garten, Gesundheits- u</w:t>
      </w:r>
      <w:r>
        <w:rPr>
          <w:b/>
          <w:color w:val="000000"/>
        </w:rPr>
        <w:t xml:space="preserve">nd Körperpflege </w:t>
      </w:r>
      <w:r>
        <w:rPr>
          <w:bCs/>
          <w:i/>
          <w:iCs/>
          <w:color w:val="000000"/>
        </w:rPr>
        <w:t>(Löhne, Vergabe, Dienstleistung)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41.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(Löhne, Vergabe, Dienstleistung)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1413" w:hanging="705"/>
        <w:rPr>
          <w:color w:val="000000"/>
        </w:rPr>
      </w:pPr>
      <w:r>
        <w:rPr>
          <w:b/>
          <w:color w:val="000000"/>
        </w:rPr>
        <w:t>42.</w:t>
      </w:r>
      <w:r>
        <w:rPr>
          <w:b/>
          <w:color w:val="000000"/>
        </w:rPr>
        <w:tab/>
        <w:t xml:space="preserve">Vergabe, Maschinenmiete </w:t>
      </w:r>
      <w:r>
        <w:rPr>
          <w:bCs/>
          <w:i/>
          <w:iCs/>
          <w:color w:val="000000"/>
        </w:rPr>
        <w:t>(Vergabe, Maschinenmiete)</w:t>
      </w:r>
      <w:r>
        <w:rPr>
          <w:b/>
          <w:color w:val="000000"/>
        </w:rPr>
        <w:br/>
      </w:r>
      <w:r>
        <w:rPr>
          <w:color w:val="000000"/>
        </w:rPr>
        <w:t>Mieten für Haushaltsmaschinen und -g</w:t>
      </w:r>
      <w:r>
        <w:rPr>
          <w:color w:val="000000"/>
        </w:rPr>
        <w:t>e</w:t>
      </w:r>
      <w:r>
        <w:rPr>
          <w:color w:val="000000"/>
        </w:rPr>
        <w:t>räte, Gefrierfächer usw.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1413"/>
        <w:rPr>
          <w:color w:val="000000"/>
        </w:rPr>
      </w:pPr>
      <w:r>
        <w:rPr>
          <w:color w:val="000000"/>
        </w:rPr>
        <w:t>Vergabe in den Bereichen:</w:t>
      </w:r>
      <w:r>
        <w:rPr>
          <w:color w:val="000000"/>
        </w:rPr>
        <w:br/>
        <w:t>- Beköstigung</w:t>
      </w:r>
      <w:r>
        <w:rPr>
          <w:color w:val="000000"/>
        </w:rPr>
        <w:t>, Vorratshaltung, z. B. Auszahlungen für: Schlachten,</w:t>
      </w:r>
      <w:r>
        <w:rPr>
          <w:color w:val="000000"/>
        </w:rPr>
        <w:br/>
        <w:t xml:space="preserve">  Räuchern, Mosten, Backen</w:t>
      </w:r>
      <w:r>
        <w:rPr>
          <w:color w:val="000000"/>
        </w:rPr>
        <w:br/>
        <w:t>- Wohnungspflege, z. B. Reinigung von Vorhängen, Teppichen,</w:t>
      </w:r>
    </w:p>
    <w:p w:rsidR="00000000" w:rsidRDefault="00BA6DF3">
      <w:pPr>
        <w:ind w:left="1413" w:firstLine="123"/>
        <w:rPr>
          <w:color w:val="000000"/>
        </w:rPr>
      </w:pPr>
      <w:r>
        <w:rPr>
          <w:color w:val="000000"/>
        </w:rPr>
        <w:t>Po</w:t>
      </w:r>
      <w:r>
        <w:rPr>
          <w:color w:val="000000"/>
        </w:rPr>
        <w:t>l</w:t>
      </w:r>
      <w:r>
        <w:rPr>
          <w:color w:val="000000"/>
        </w:rPr>
        <w:t>stermöbeln, Fenstern</w:t>
      </w:r>
      <w:r>
        <w:rPr>
          <w:color w:val="000000"/>
        </w:rPr>
        <w:br/>
        <w:t>- Wäsche, Bekleidung, z. B. Zahlungen für Waschen, Heißmangel, Re</w:t>
      </w:r>
      <w:r>
        <w:rPr>
          <w:color w:val="000000"/>
        </w:rPr>
        <w:t>i</w:t>
      </w:r>
      <w:r>
        <w:rPr>
          <w:color w:val="000000"/>
        </w:rPr>
        <w:t>nigung,</w:t>
      </w:r>
    </w:p>
    <w:p w:rsidR="00000000" w:rsidRDefault="00BA6DF3">
      <w:pPr>
        <w:ind w:left="1188" w:firstLine="348"/>
        <w:rPr>
          <w:color w:val="000000"/>
        </w:rPr>
      </w:pPr>
      <w:r>
        <w:rPr>
          <w:color w:val="000000"/>
        </w:rPr>
        <w:t>Anfertigung, Inst</w:t>
      </w:r>
      <w:r>
        <w:rPr>
          <w:color w:val="000000"/>
        </w:rPr>
        <w:t>andhaltung von Kle</w:t>
      </w:r>
      <w:r>
        <w:rPr>
          <w:color w:val="000000"/>
        </w:rPr>
        <w:t>i</w:t>
      </w:r>
      <w:r>
        <w:rPr>
          <w:color w:val="000000"/>
        </w:rPr>
        <w:t>dung</w:t>
      </w:r>
    </w:p>
    <w:p w:rsidR="00000000" w:rsidRDefault="00BA6DF3">
      <w:pPr>
        <w:ind w:left="720" w:firstLine="696"/>
        <w:rPr>
          <w:color w:val="000000"/>
        </w:rPr>
      </w:pPr>
      <w:r>
        <w:rPr>
          <w:color w:val="000000"/>
        </w:rPr>
        <w:t>- Wohngarten und Grabpflege</w:t>
      </w:r>
    </w:p>
    <w:p w:rsidR="00000000" w:rsidRDefault="00BA6DF3">
      <w:pPr>
        <w:ind w:left="720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43.</w:t>
      </w:r>
      <w:r>
        <w:rPr>
          <w:b/>
          <w:color w:val="000000"/>
        </w:rPr>
        <w:tab/>
        <w:t xml:space="preserve">Löhne </w:t>
      </w:r>
      <w:r>
        <w:rPr>
          <w:bCs/>
          <w:i/>
          <w:iCs/>
          <w:color w:val="000000"/>
        </w:rPr>
        <w:t>(Löhne)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Löhne für ständige und nicht ständige Hilfskräfte: Auszubildende, Kindermädchen, Raumpflegerin, Pflegerin, Familien- oder Dorfhelferin usw.</w:t>
      </w:r>
    </w:p>
    <w:p w:rsidR="00000000" w:rsidRDefault="00BA6DF3">
      <w:pPr>
        <w:ind w:left="1416"/>
        <w:rPr>
          <w:b/>
          <w:color w:val="000000"/>
        </w:rPr>
      </w:pPr>
      <w:r>
        <w:rPr>
          <w:color w:val="000000"/>
        </w:rPr>
        <w:t>Neben dem Lohn auch pauschalierte Lohnsteuer,</w:t>
      </w:r>
      <w:r>
        <w:rPr>
          <w:color w:val="000000"/>
        </w:rPr>
        <w:t xml:space="preserve"> Sozialversicherung, Urlaubsgeld, Weihnachtsgeld, Geschenke, Naturallohn</w:t>
      </w:r>
    </w:p>
    <w:p w:rsidR="00000000" w:rsidRDefault="00BA6DF3">
      <w:pPr>
        <w:ind w:left="720"/>
        <w:rPr>
          <w:b/>
          <w:color w:val="000000"/>
        </w:rPr>
      </w:pPr>
    </w:p>
    <w:p w:rsidR="00000000" w:rsidRDefault="00BA6DF3">
      <w:pPr>
        <w:ind w:left="720"/>
        <w:rPr>
          <w:b/>
          <w:color w:val="000000"/>
        </w:rPr>
      </w:pPr>
      <w:r>
        <w:rPr>
          <w:b/>
          <w:color w:val="000000"/>
        </w:rPr>
        <w:t>44.</w:t>
      </w:r>
      <w:r>
        <w:rPr>
          <w:b/>
          <w:color w:val="000000"/>
        </w:rPr>
        <w:tab/>
        <w:t xml:space="preserve">Dienstleistungen </w:t>
      </w:r>
      <w:r>
        <w:rPr>
          <w:bCs/>
          <w:i/>
          <w:iCs/>
          <w:color w:val="000000"/>
        </w:rPr>
        <w:t>(Dienstleistungen)</w:t>
      </w:r>
    </w:p>
    <w:p w:rsidR="00000000" w:rsidRDefault="00BA6DF3">
      <w:pPr>
        <w:pStyle w:val="berschrift6"/>
        <w:rPr>
          <w:b w:val="0"/>
          <w:color w:val="000000"/>
        </w:rPr>
      </w:pPr>
      <w:r>
        <w:rPr>
          <w:b w:val="0"/>
          <w:color w:val="000000"/>
        </w:rPr>
        <w:t>Zahlungen für weitere Dienstleistungen wie</w:t>
      </w:r>
    </w:p>
    <w:p w:rsidR="00000000" w:rsidRDefault="00BA6DF3">
      <w:pPr>
        <w:ind w:left="708" w:firstLine="708"/>
        <w:rPr>
          <w:color w:val="000000"/>
        </w:rPr>
      </w:pPr>
      <w:r>
        <w:rPr>
          <w:color w:val="000000"/>
        </w:rPr>
        <w:t>Arzt, Friseur, Massage, Fußpflege usw.</w:t>
      </w:r>
      <w:r>
        <w:rPr>
          <w:color w:val="000000"/>
        </w:rPr>
        <w:br/>
      </w:r>
      <w:r>
        <w:rPr>
          <w:color w:val="000000"/>
        </w:rPr>
        <w:tab/>
      </w:r>
    </w:p>
    <w:p w:rsidR="00000000" w:rsidRDefault="00BA6DF3">
      <w:pPr>
        <w:ind w:left="708" w:firstLine="708"/>
        <w:rPr>
          <w:color w:val="000000"/>
          <w:sz w:val="18"/>
        </w:rPr>
      </w:pPr>
      <w:r>
        <w:rPr>
          <w:color w:val="000000"/>
          <w:sz w:val="18"/>
        </w:rPr>
        <w:t>Anmerkung:</w:t>
      </w:r>
    </w:p>
    <w:p w:rsidR="00000000" w:rsidRDefault="00BA6DF3">
      <w:pPr>
        <w:ind w:left="1416"/>
        <w:rPr>
          <w:b/>
          <w:color w:val="000000"/>
          <w:sz w:val="18"/>
        </w:rPr>
      </w:pPr>
      <w:r>
        <w:rPr>
          <w:color w:val="000000"/>
          <w:sz w:val="18"/>
        </w:rPr>
        <w:t xml:space="preserve">Außerordentliche Aufwendungen über </w:t>
      </w:r>
      <w:r>
        <w:rPr>
          <w:b/>
          <w:bCs/>
          <w:color w:val="000000"/>
          <w:sz w:val="18"/>
        </w:rPr>
        <w:t>1.000 €</w:t>
      </w:r>
      <w:r>
        <w:rPr>
          <w:color w:val="000000"/>
          <w:sz w:val="18"/>
        </w:rPr>
        <w:t xml:space="preserve"> werd</w:t>
      </w:r>
      <w:r>
        <w:rPr>
          <w:color w:val="000000"/>
          <w:sz w:val="18"/>
        </w:rPr>
        <w:t xml:space="preserve">en auf dem </w:t>
      </w:r>
      <w:r>
        <w:rPr>
          <w:b/>
          <w:bCs/>
          <w:color w:val="000000"/>
          <w:sz w:val="18"/>
        </w:rPr>
        <w:t>Konto 140</w:t>
      </w:r>
      <w:r>
        <w:rPr>
          <w:color w:val="000000"/>
          <w:sz w:val="18"/>
        </w:rPr>
        <w:t xml:space="preserve"> gebucht.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50.</w:t>
      </w:r>
      <w:r>
        <w:rPr>
          <w:b/>
          <w:color w:val="000000"/>
        </w:rPr>
        <w:tab/>
        <w:t xml:space="preserve">Wohnen </w:t>
      </w:r>
      <w:r>
        <w:rPr>
          <w:bCs/>
          <w:i/>
          <w:iCs/>
          <w:color w:val="000000"/>
        </w:rPr>
        <w:t>(Wohnen)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 w:rsidP="00BA6DF3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Sammelkonto </w:t>
      </w:r>
      <w:r>
        <w:rPr>
          <w:bCs/>
          <w:i/>
          <w:iCs/>
          <w:color w:val="000000"/>
        </w:rPr>
        <w:t>(Wohnen)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pStyle w:val="berschrift7"/>
        <w:ind w:left="1413" w:hanging="705"/>
        <w:rPr>
          <w:b w:val="0"/>
          <w:color w:val="000000"/>
        </w:rPr>
      </w:pPr>
      <w:r>
        <w:rPr>
          <w:color w:val="000000"/>
        </w:rPr>
        <w:t>52.</w:t>
      </w:r>
      <w:r>
        <w:rPr>
          <w:color w:val="000000"/>
        </w:rPr>
        <w:tab/>
        <w:t xml:space="preserve">Miete und Nebenkosten </w:t>
      </w:r>
      <w:r>
        <w:rPr>
          <w:b w:val="0"/>
          <w:bCs/>
          <w:i/>
          <w:iCs/>
          <w:color w:val="000000"/>
        </w:rPr>
        <w:t>(Miete, Nebenkosten)</w:t>
      </w:r>
      <w:r>
        <w:rPr>
          <w:color w:val="000000"/>
        </w:rPr>
        <w:br/>
      </w:r>
      <w:r>
        <w:rPr>
          <w:b w:val="0"/>
          <w:color w:val="000000"/>
        </w:rPr>
        <w:t>Wohnmiete, Zinsen bzw. Pacht</w:t>
      </w:r>
    </w:p>
    <w:p w:rsidR="00000000" w:rsidRDefault="00BA6DF3">
      <w:pPr>
        <w:ind w:left="708" w:firstLine="705"/>
        <w:rPr>
          <w:color w:val="000000"/>
        </w:rPr>
      </w:pPr>
      <w:r>
        <w:rPr>
          <w:color w:val="000000"/>
        </w:rPr>
        <w:t>Kanalisation, Müllabfuhr, Schornsteinfegen, Straßenreinigung usw</w:t>
      </w:r>
    </w:p>
    <w:p w:rsidR="00000000" w:rsidRDefault="00BA6DF3">
      <w:pPr>
        <w:ind w:left="708"/>
        <w:rPr>
          <w:color w:val="000000"/>
        </w:rPr>
      </w:pPr>
    </w:p>
    <w:p w:rsidR="00000000" w:rsidRDefault="00BA6DF3">
      <w:pPr>
        <w:ind w:left="708"/>
        <w:rPr>
          <w:bCs/>
          <w:i/>
          <w:iCs/>
          <w:color w:val="000000"/>
        </w:rPr>
      </w:pPr>
      <w:r>
        <w:rPr>
          <w:b/>
          <w:color w:val="000000"/>
        </w:rPr>
        <w:t>53.</w:t>
      </w:r>
      <w:r>
        <w:rPr>
          <w:b/>
          <w:color w:val="000000"/>
        </w:rPr>
        <w:tab/>
        <w:t xml:space="preserve">Energie, Wasser </w:t>
      </w:r>
      <w:r>
        <w:rPr>
          <w:bCs/>
          <w:i/>
          <w:iCs/>
          <w:color w:val="000000"/>
        </w:rPr>
        <w:t>(Energie, Wasser)</w:t>
      </w:r>
    </w:p>
    <w:p w:rsidR="00000000" w:rsidRDefault="00BA6DF3">
      <w:pPr>
        <w:ind w:left="708" w:firstLine="708"/>
        <w:rPr>
          <w:color w:val="000000"/>
        </w:rPr>
      </w:pPr>
      <w:r>
        <w:rPr>
          <w:color w:val="000000"/>
        </w:rPr>
        <w:t>Feste, flüssige Brennstoffe, Strom, Gas, Holz, Torf, Wasser</w:t>
      </w:r>
      <w:r>
        <w:rPr>
          <w:color w:val="000000"/>
        </w:rPr>
        <w:br/>
      </w:r>
      <w:r>
        <w:rPr>
          <w:color w:val="000000"/>
        </w:rPr>
        <w:tab/>
      </w:r>
    </w:p>
    <w:p w:rsidR="00000000" w:rsidRDefault="00BA6DF3">
      <w:pPr>
        <w:ind w:left="708" w:firstLine="708"/>
        <w:rPr>
          <w:color w:val="000000"/>
          <w:sz w:val="18"/>
        </w:rPr>
      </w:pPr>
      <w:r>
        <w:rPr>
          <w:color w:val="000000"/>
          <w:sz w:val="18"/>
        </w:rPr>
        <w:t>Anmerkung:</w:t>
      </w:r>
    </w:p>
    <w:p w:rsidR="00000000" w:rsidRDefault="00BA6DF3">
      <w:pPr>
        <w:ind w:left="1416"/>
        <w:rPr>
          <w:color w:val="000000"/>
          <w:sz w:val="18"/>
        </w:rPr>
      </w:pPr>
      <w:r>
        <w:rPr>
          <w:color w:val="000000"/>
          <w:sz w:val="18"/>
        </w:rPr>
        <w:t>- nur Privatanteile erfassen</w:t>
      </w:r>
    </w:p>
    <w:p w:rsidR="00000000" w:rsidRDefault="00BA6DF3">
      <w:pPr>
        <w:ind w:left="1416"/>
        <w:rPr>
          <w:color w:val="000000"/>
          <w:sz w:val="18"/>
        </w:rPr>
      </w:pPr>
      <w:r>
        <w:rPr>
          <w:color w:val="000000"/>
          <w:sz w:val="18"/>
        </w:rPr>
        <w:t xml:space="preserve">- Handelt es sich bei Holz und Torf um Naturalentnahmen, werden diese nur </w:t>
      </w:r>
    </w:p>
    <w:p w:rsidR="00000000" w:rsidRDefault="00BA6DF3">
      <w:pPr>
        <w:ind w:left="1416"/>
        <w:rPr>
          <w:color w:val="000000"/>
          <w:sz w:val="18"/>
        </w:rPr>
      </w:pPr>
      <w:r>
        <w:rPr>
          <w:color w:val="000000"/>
          <w:sz w:val="18"/>
        </w:rPr>
        <w:t xml:space="preserve">  erfasst, wenn dem Betrieb dadurch Erträge verloren gehen.</w:t>
      </w:r>
    </w:p>
    <w:p w:rsidR="00000000" w:rsidRDefault="00BA6DF3">
      <w:pPr>
        <w:rPr>
          <w:color w:val="000000"/>
          <w:sz w:val="20"/>
        </w:rPr>
      </w:pPr>
    </w:p>
    <w:p w:rsidR="00000000" w:rsidRDefault="00BA6DF3">
      <w:pPr>
        <w:ind w:left="1413" w:hanging="705"/>
        <w:rPr>
          <w:color w:val="000000"/>
        </w:rPr>
      </w:pPr>
      <w:r>
        <w:rPr>
          <w:b/>
          <w:color w:val="000000"/>
        </w:rPr>
        <w:t>54.</w:t>
      </w:r>
      <w:r>
        <w:rPr>
          <w:b/>
          <w:color w:val="000000"/>
        </w:rPr>
        <w:tab/>
        <w:t>Ausgaben Wohnh</w:t>
      </w:r>
      <w:r>
        <w:rPr>
          <w:b/>
          <w:color w:val="000000"/>
        </w:rPr>
        <w:t xml:space="preserve">aus </w:t>
      </w:r>
      <w:r>
        <w:rPr>
          <w:bCs/>
          <w:i/>
          <w:iCs/>
          <w:color w:val="000000"/>
        </w:rPr>
        <w:t>(Ausgaben Wohnhaus)</w:t>
      </w:r>
      <w:r>
        <w:rPr>
          <w:b/>
          <w:color w:val="000000"/>
        </w:rPr>
        <w:br/>
      </w:r>
      <w:r>
        <w:rPr>
          <w:color w:val="000000"/>
        </w:rPr>
        <w:t>Laufende Schönheitsreparaturen,</w:t>
      </w:r>
      <w:r>
        <w:rPr>
          <w:color w:val="000000"/>
        </w:rPr>
        <w:br/>
        <w:t>Ausgaben für Grundstücke, die nicht zum Betrieb gehören,</w:t>
      </w:r>
      <w:r>
        <w:rPr>
          <w:color w:val="000000"/>
        </w:rPr>
        <w:br/>
        <w:t>Steuern und Versicherungen für Gebä</w:t>
      </w:r>
      <w:r>
        <w:rPr>
          <w:color w:val="000000"/>
        </w:rPr>
        <w:t>u</w:t>
      </w:r>
      <w:r>
        <w:rPr>
          <w:color w:val="000000"/>
        </w:rPr>
        <w:t>de</w:t>
      </w:r>
      <w:r>
        <w:rPr>
          <w:color w:val="000000"/>
        </w:rPr>
        <w:br/>
      </w:r>
    </w:p>
    <w:p w:rsidR="00000000" w:rsidRDefault="00BA6DF3">
      <w:pPr>
        <w:ind w:left="1068" w:firstLine="345"/>
        <w:rPr>
          <w:color w:val="000000"/>
          <w:sz w:val="18"/>
        </w:rPr>
      </w:pPr>
      <w:r>
        <w:rPr>
          <w:color w:val="000000"/>
          <w:sz w:val="18"/>
        </w:rPr>
        <w:t>Anmerkung:</w:t>
      </w:r>
    </w:p>
    <w:p w:rsidR="00000000" w:rsidRDefault="00BA6DF3">
      <w:pPr>
        <w:ind w:left="1413"/>
        <w:rPr>
          <w:color w:val="000000"/>
          <w:sz w:val="18"/>
        </w:rPr>
      </w:pPr>
      <w:r>
        <w:rPr>
          <w:color w:val="000000"/>
          <w:sz w:val="18"/>
        </w:rPr>
        <w:t>Ausgaben für größere Schönheitsreparaturen, Umbau und Neubau (z.B. über 1.000 €) werden im K</w:t>
      </w:r>
      <w:r>
        <w:rPr>
          <w:color w:val="000000"/>
          <w:sz w:val="18"/>
        </w:rPr>
        <w:t>onto 140 "Außerordentliche Ausgaben" erfasst.</w:t>
      </w:r>
    </w:p>
    <w:p w:rsidR="00000000" w:rsidRDefault="00BA6DF3">
      <w:pPr>
        <w:rPr>
          <w:color w:val="000000"/>
          <w:sz w:val="2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55.</w:t>
      </w:r>
      <w:r>
        <w:rPr>
          <w:b/>
          <w:color w:val="000000"/>
        </w:rPr>
        <w:tab/>
        <w:t xml:space="preserve">Einrichtung, Installationen </w:t>
      </w:r>
      <w:r>
        <w:rPr>
          <w:bCs/>
          <w:i/>
          <w:iCs/>
          <w:color w:val="000000"/>
        </w:rPr>
        <w:t>(Einrichtung, Installationen)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Wohnungseinrichtung: Anschaffungen, I</w:t>
      </w:r>
      <w:r>
        <w:rPr>
          <w:color w:val="000000"/>
        </w:rPr>
        <w:t>n</w:t>
      </w:r>
      <w:r>
        <w:rPr>
          <w:color w:val="000000"/>
        </w:rPr>
        <w:t>stallationen, Anfertigungen, Reparaturen</w:t>
      </w:r>
      <w:r>
        <w:rPr>
          <w:color w:val="000000"/>
        </w:rPr>
        <w:br/>
        <w:t>Öfen, Heizgeräte, Beleuchtungskörper usw.</w:t>
      </w:r>
      <w:r>
        <w:rPr>
          <w:color w:val="000000"/>
        </w:rPr>
        <w:br/>
      </w:r>
      <w:r>
        <w:rPr>
          <w:color w:val="000000"/>
        </w:rPr>
        <w:br/>
        <w:t>Möbel einschl. Gartenmöbe</w:t>
      </w:r>
      <w:r>
        <w:rPr>
          <w:color w:val="000000"/>
        </w:rPr>
        <w:t>l, Teppiche, Ga</w:t>
      </w:r>
      <w:r>
        <w:rPr>
          <w:color w:val="000000"/>
        </w:rPr>
        <w:t>r</w:t>
      </w:r>
      <w:r>
        <w:rPr>
          <w:color w:val="000000"/>
        </w:rPr>
        <w:t>dinen, Bettzeug, Decken, Bett-, Haus- und Tischwäsche, Glas- und Porzellanwaren, Silber, Bilder und Ziergegenstände, Schnit</w:t>
      </w:r>
      <w:r>
        <w:rPr>
          <w:color w:val="000000"/>
        </w:rPr>
        <w:t>t</w:t>
      </w:r>
      <w:r>
        <w:rPr>
          <w:color w:val="000000"/>
        </w:rPr>
        <w:t>blumen, Artikel für Blumenfenster</w:t>
      </w:r>
      <w:r>
        <w:rPr>
          <w:color w:val="000000"/>
        </w:rPr>
        <w:br/>
      </w:r>
    </w:p>
    <w:p w:rsidR="00000000" w:rsidRDefault="00BA6DF3">
      <w:pPr>
        <w:ind w:left="1413" w:hanging="705"/>
        <w:rPr>
          <w:color w:val="000000"/>
        </w:rPr>
      </w:pPr>
      <w:r>
        <w:rPr>
          <w:b/>
          <w:color w:val="000000"/>
        </w:rPr>
        <w:t>56.</w:t>
      </w:r>
      <w:r>
        <w:rPr>
          <w:b/>
          <w:color w:val="000000"/>
        </w:rPr>
        <w:tab/>
        <w:t xml:space="preserve">Wohngarten, Grabpflege </w:t>
      </w:r>
      <w:r>
        <w:rPr>
          <w:bCs/>
          <w:i/>
          <w:iCs/>
          <w:color w:val="000000"/>
        </w:rPr>
        <w:t>(Wohngarten, Grabpflege)</w:t>
      </w:r>
      <w:r>
        <w:rPr>
          <w:b/>
          <w:color w:val="000000"/>
        </w:rPr>
        <w:br/>
      </w:r>
      <w:r>
        <w:rPr>
          <w:color w:val="000000"/>
        </w:rPr>
        <w:t>Wohngarten, Grabstätten: Säme</w:t>
      </w:r>
      <w:r>
        <w:rPr>
          <w:color w:val="000000"/>
        </w:rPr>
        <w:t>reien, Erde, Pflanzgut, Dünger und Pfla</w:t>
      </w:r>
      <w:r>
        <w:rPr>
          <w:color w:val="000000"/>
        </w:rPr>
        <w:t>n</w:t>
      </w:r>
      <w:r>
        <w:rPr>
          <w:color w:val="000000"/>
        </w:rPr>
        <w:t>zenschutzmittel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60.</w:t>
      </w:r>
      <w:r>
        <w:rPr>
          <w:b/>
          <w:color w:val="000000"/>
        </w:rPr>
        <w:tab/>
        <w:t xml:space="preserve">Bekleidung, Schmuck </w:t>
      </w:r>
      <w:r>
        <w:rPr>
          <w:bCs/>
          <w:i/>
          <w:iCs/>
          <w:color w:val="000000"/>
        </w:rPr>
        <w:t>(Bekleidung, Schmuck)</w:t>
      </w:r>
      <w:r>
        <w:rPr>
          <w:b/>
          <w:color w:val="000000"/>
        </w:rPr>
        <w:br/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61.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(Bekleidung, Schmuck)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62.</w:t>
      </w:r>
      <w:r>
        <w:rPr>
          <w:b/>
          <w:color w:val="000000"/>
        </w:rPr>
        <w:tab/>
        <w:t xml:space="preserve">Bekleidung </w:t>
      </w:r>
      <w:r>
        <w:rPr>
          <w:bCs/>
          <w:i/>
          <w:iCs/>
          <w:color w:val="000000"/>
        </w:rPr>
        <w:t>(Bekleidung)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Anschaffung von Ober- und Unterbekleidung,</w:t>
      </w:r>
      <w:r>
        <w:rPr>
          <w:color w:val="000000"/>
        </w:rPr>
        <w:br/>
        <w:t>Meterware für Ober- und Unterbekle</w:t>
      </w:r>
      <w:r>
        <w:rPr>
          <w:color w:val="000000"/>
        </w:rPr>
        <w:t>i</w:t>
      </w:r>
      <w:r>
        <w:rPr>
          <w:color w:val="000000"/>
        </w:rPr>
        <w:t>dung</w:t>
      </w:r>
      <w:r>
        <w:rPr>
          <w:color w:val="000000"/>
        </w:rPr>
        <w:t>,</w:t>
      </w:r>
      <w:r>
        <w:rPr>
          <w:color w:val="000000"/>
        </w:rPr>
        <w:br/>
        <w:t>Wolle und Kurzwaren, Bekleidungszubehör, Schuhe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ind w:firstLine="708"/>
        <w:rPr>
          <w:b/>
          <w:color w:val="000000"/>
        </w:rPr>
      </w:pPr>
      <w:r>
        <w:rPr>
          <w:b/>
          <w:color w:val="000000"/>
        </w:rPr>
        <w:t>63.</w:t>
      </w:r>
      <w:r>
        <w:rPr>
          <w:b/>
          <w:color w:val="000000"/>
        </w:rPr>
        <w:tab/>
        <w:t xml:space="preserve">Schmuck </w:t>
      </w:r>
      <w:r>
        <w:rPr>
          <w:bCs/>
          <w:i/>
          <w:iCs/>
          <w:color w:val="000000"/>
        </w:rPr>
        <w:t>(Schmuck)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70.</w:t>
      </w:r>
      <w:r>
        <w:rPr>
          <w:b/>
          <w:color w:val="000000"/>
        </w:rPr>
        <w:tab/>
        <w:t xml:space="preserve">Freizeit, Bildung, Geschenke </w:t>
      </w:r>
      <w:r>
        <w:rPr>
          <w:bCs/>
          <w:i/>
          <w:iCs/>
          <w:color w:val="000000"/>
        </w:rPr>
        <w:t>(Freizeit, Bildung, Geschenke)</w:t>
      </w: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ab/>
      </w:r>
    </w:p>
    <w:p w:rsidR="00000000" w:rsidRDefault="00BA6DF3">
      <w:pPr>
        <w:ind w:left="708"/>
        <w:rPr>
          <w:color w:val="000000"/>
        </w:rPr>
      </w:pPr>
      <w:r>
        <w:rPr>
          <w:color w:val="000000"/>
        </w:rPr>
        <w:t xml:space="preserve">Alle Investitionen über </w:t>
      </w:r>
      <w:r>
        <w:rPr>
          <w:b/>
          <w:bCs/>
          <w:color w:val="000000"/>
        </w:rPr>
        <w:t>400 Euro</w:t>
      </w:r>
      <w:r>
        <w:rPr>
          <w:color w:val="000000"/>
        </w:rPr>
        <w:t xml:space="preserve"> werden im </w:t>
      </w:r>
      <w:r>
        <w:rPr>
          <w:b/>
          <w:bCs/>
          <w:color w:val="000000"/>
        </w:rPr>
        <w:t>Konto 140</w:t>
      </w:r>
      <w:r>
        <w:rPr>
          <w:color w:val="000000"/>
        </w:rPr>
        <w:t xml:space="preserve"> "Außerordentliche Ausgaben" erfasst.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71.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(Freize</w:t>
      </w:r>
      <w:r>
        <w:rPr>
          <w:bCs/>
          <w:i/>
          <w:iCs/>
          <w:color w:val="000000"/>
        </w:rPr>
        <w:t>it, Bildung, Geschenke)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72.</w:t>
      </w:r>
      <w:r>
        <w:rPr>
          <w:b/>
          <w:color w:val="000000"/>
        </w:rPr>
        <w:tab/>
        <w:t xml:space="preserve">Freizeit, Hobby </w:t>
      </w:r>
      <w:r>
        <w:rPr>
          <w:bCs/>
          <w:i/>
          <w:iCs/>
          <w:color w:val="000000"/>
        </w:rPr>
        <w:t>(Freizeit, Hobby)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Hobbygeräte, Einrichtungsteile usw.</w:t>
      </w:r>
      <w:r>
        <w:rPr>
          <w:color w:val="000000"/>
        </w:rPr>
        <w:br/>
        <w:t>Anschaffungen, Installationen, Reparat</w:t>
      </w:r>
      <w:r>
        <w:rPr>
          <w:color w:val="000000"/>
        </w:rPr>
        <w:t>u</w:t>
      </w:r>
      <w:r>
        <w:rPr>
          <w:color w:val="000000"/>
        </w:rPr>
        <w:t>ren</w:t>
      </w:r>
      <w:r>
        <w:rPr>
          <w:color w:val="000000"/>
        </w:rPr>
        <w:br/>
        <w:t>Rundfunk-, Fernseh- und Phonogeräte, CD's, DVD's usw.</w:t>
      </w:r>
      <w:r>
        <w:rPr>
          <w:color w:val="000000"/>
        </w:rPr>
        <w:br/>
        <w:t>Fotoapparate, Filmkameras, Projektionsa</w:t>
      </w:r>
      <w:r>
        <w:rPr>
          <w:color w:val="000000"/>
        </w:rPr>
        <w:t>p</w:t>
      </w:r>
      <w:r>
        <w:rPr>
          <w:color w:val="000000"/>
        </w:rPr>
        <w:t xml:space="preserve">parate und Zubehör, </w:t>
      </w:r>
      <w:r>
        <w:rPr>
          <w:color w:val="000000"/>
        </w:rPr>
        <w:t>Filme usw.</w:t>
      </w:r>
      <w:r>
        <w:rPr>
          <w:color w:val="000000"/>
        </w:rPr>
        <w:br/>
        <w:t>Musikinstrumente, Notenhefte usw.</w:t>
      </w:r>
      <w:r>
        <w:rPr>
          <w:color w:val="000000"/>
        </w:rPr>
        <w:br/>
      </w:r>
      <w:r>
        <w:rPr>
          <w:color w:val="000000"/>
        </w:rPr>
        <w:br/>
        <w:t>Bastelmaterial, Sammlungen, z. B. Briefmarken</w:t>
      </w:r>
      <w:r>
        <w:rPr>
          <w:color w:val="000000"/>
        </w:rPr>
        <w:br/>
        <w:t>Sportartikel und Spielzeug, Rundfunk- und Fernsehgebühren</w:t>
      </w:r>
      <w:r>
        <w:rPr>
          <w:color w:val="000000"/>
        </w:rPr>
        <w:br/>
        <w:t>Vereinsbeiträge (z.B. Gesangs-, Turnverein)</w:t>
      </w:r>
      <w:r>
        <w:rPr>
          <w:color w:val="000000"/>
        </w:rPr>
        <w:br/>
        <w:t>Zeitschriften, Zeitungen, Bücher, Brosch</w:t>
      </w:r>
      <w:r>
        <w:rPr>
          <w:color w:val="000000"/>
        </w:rPr>
        <w:t>ü</w:t>
      </w:r>
      <w:r>
        <w:rPr>
          <w:color w:val="000000"/>
        </w:rPr>
        <w:t xml:space="preserve">ren, Eintrittsgelder </w:t>
      </w:r>
      <w:r>
        <w:rPr>
          <w:color w:val="000000"/>
        </w:rPr>
        <w:t>für Kino, Theater, Entgelte (z. B. für Schwimm- und Tanzunterricht usw.)</w:t>
      </w:r>
      <w:r>
        <w:rPr>
          <w:color w:val="000000"/>
        </w:rPr>
        <w:br/>
      </w:r>
      <w:r>
        <w:rPr>
          <w:color w:val="000000"/>
        </w:rPr>
        <w:br/>
        <w:t>Tiere ohne Nutzwert</w:t>
      </w:r>
      <w:r>
        <w:rPr>
          <w:color w:val="000000"/>
        </w:rPr>
        <w:br/>
        <w:t>Sonstige Ausgaben für Hobbys wie Reiten, Jagd usw., Hundesteuer</w:t>
      </w: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ind w:firstLine="708"/>
        <w:rPr>
          <w:color w:val="000000"/>
        </w:rPr>
      </w:pPr>
      <w:r>
        <w:rPr>
          <w:b/>
          <w:color w:val="000000"/>
        </w:rPr>
        <w:t>73.</w:t>
      </w:r>
      <w:r>
        <w:rPr>
          <w:b/>
          <w:color w:val="000000"/>
        </w:rPr>
        <w:tab/>
        <w:t xml:space="preserve">Geschenke, Spenden </w:t>
      </w:r>
      <w:r>
        <w:rPr>
          <w:bCs/>
          <w:i/>
          <w:iCs/>
          <w:color w:val="000000"/>
        </w:rPr>
        <w:t>(Geschenke, Spenden)</w:t>
      </w:r>
    </w:p>
    <w:p w:rsidR="00000000" w:rsidRDefault="00BA6DF3">
      <w:pPr>
        <w:ind w:left="1068" w:firstLine="348"/>
        <w:rPr>
          <w:color w:val="000000"/>
        </w:rPr>
      </w:pPr>
      <w:r>
        <w:rPr>
          <w:color w:val="000000"/>
        </w:rPr>
        <w:t>Geschenke an Haushaltsfremde, Spenden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ind w:firstLine="708"/>
        <w:rPr>
          <w:b/>
          <w:color w:val="000000"/>
        </w:rPr>
      </w:pPr>
      <w:r>
        <w:rPr>
          <w:b/>
          <w:color w:val="000000"/>
        </w:rPr>
        <w:t>74.</w:t>
      </w:r>
      <w:r>
        <w:rPr>
          <w:b/>
          <w:color w:val="000000"/>
        </w:rPr>
        <w:tab/>
        <w:t>Urlaub, Au</w:t>
      </w:r>
      <w:r>
        <w:rPr>
          <w:b/>
          <w:color w:val="000000"/>
        </w:rPr>
        <w:t xml:space="preserve">sflüge </w:t>
      </w:r>
      <w:r>
        <w:rPr>
          <w:bCs/>
          <w:i/>
          <w:iCs/>
          <w:color w:val="000000"/>
        </w:rPr>
        <w:t>(Urlaub, Ausflüge)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Beherbergungskosten,</w:t>
      </w:r>
      <w:r>
        <w:rPr>
          <w:color w:val="000000"/>
        </w:rPr>
        <w:br/>
        <w:t>Mieten für Ferienwohnungen, Campingplatz usw.</w:t>
      </w:r>
      <w:r>
        <w:rPr>
          <w:color w:val="000000"/>
        </w:rPr>
        <w:br/>
        <w:t>Sonstige Ausgaben (Kurtaxe, Zölle)</w:t>
      </w: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ind w:left="708"/>
        <w:rPr>
          <w:color w:val="000000"/>
        </w:rPr>
      </w:pPr>
      <w:r>
        <w:rPr>
          <w:b/>
          <w:color w:val="000000"/>
        </w:rPr>
        <w:t>75.</w:t>
      </w:r>
      <w:r>
        <w:rPr>
          <w:b/>
          <w:color w:val="000000"/>
        </w:rPr>
        <w:tab/>
        <w:t xml:space="preserve">Ausbildung, Weiterbildung </w:t>
      </w:r>
      <w:r>
        <w:rPr>
          <w:bCs/>
          <w:i/>
          <w:iCs/>
          <w:color w:val="000000"/>
        </w:rPr>
        <w:t>(Ausbildung, Weiterbildung)</w:t>
      </w:r>
    </w:p>
    <w:p w:rsidR="00000000" w:rsidRDefault="00BA6DF3">
      <w:pPr>
        <w:ind w:left="1410"/>
        <w:rPr>
          <w:color w:val="000000"/>
        </w:rPr>
      </w:pPr>
      <w:r>
        <w:rPr>
          <w:color w:val="000000"/>
        </w:rPr>
        <w:t>Kindergarten, Schulgeld, Lehrmittel, Nachhilfeunterricht</w:t>
      </w:r>
      <w:r>
        <w:rPr>
          <w:color w:val="000000"/>
        </w:rPr>
        <w:br/>
        <w:t>Schulbedarf,</w:t>
      </w:r>
      <w:r>
        <w:rPr>
          <w:color w:val="000000"/>
        </w:rPr>
        <w:t xml:space="preserve"> Sonstige Ausgaben für Ausbildung und Weiterbildung (Internat, Studium usw.), Kursgebühren</w:t>
      </w:r>
    </w:p>
    <w:p w:rsidR="00000000" w:rsidRDefault="00BA6DF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BA6DF3">
      <w:pPr>
        <w:ind w:left="702" w:firstLine="708"/>
        <w:rPr>
          <w:color w:val="000000"/>
          <w:sz w:val="18"/>
        </w:rPr>
      </w:pPr>
      <w:r>
        <w:rPr>
          <w:color w:val="000000"/>
          <w:sz w:val="18"/>
        </w:rPr>
        <w:t>Anmerkung: keine Betriebsausgaben</w:t>
      </w:r>
    </w:p>
    <w:p w:rsidR="00000000" w:rsidRDefault="00BA6DF3">
      <w:pPr>
        <w:ind w:left="1416" w:firstLine="708"/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80.</w:t>
      </w:r>
      <w:r>
        <w:rPr>
          <w:b/>
          <w:color w:val="000000"/>
        </w:rPr>
        <w:tab/>
        <w:t xml:space="preserve">Verkehr, Kommunikation </w:t>
      </w:r>
      <w:r>
        <w:rPr>
          <w:bCs/>
          <w:i/>
          <w:iCs/>
          <w:color w:val="000000"/>
        </w:rPr>
        <w:t>(Verkehr, Kommunikation)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705"/>
        <w:rPr>
          <w:color w:val="000000"/>
        </w:rPr>
      </w:pPr>
      <w:r>
        <w:rPr>
          <w:color w:val="000000"/>
        </w:rPr>
        <w:t xml:space="preserve">Anmerkung: Alle Investitionen </w:t>
      </w:r>
      <w:r>
        <w:rPr>
          <w:b/>
          <w:bCs/>
          <w:color w:val="000000"/>
        </w:rPr>
        <w:t xml:space="preserve">über 400 Euro </w:t>
      </w:r>
      <w:r>
        <w:rPr>
          <w:color w:val="000000"/>
        </w:rPr>
        <w:t xml:space="preserve">werden im </w:t>
      </w:r>
      <w:r>
        <w:rPr>
          <w:b/>
          <w:bCs/>
          <w:color w:val="000000"/>
        </w:rPr>
        <w:t>Konto</w:t>
      </w:r>
      <w:r>
        <w:rPr>
          <w:color w:val="000000"/>
        </w:rPr>
        <w:t xml:space="preserve"> 140 "Außeror</w:t>
      </w:r>
      <w:r>
        <w:rPr>
          <w:color w:val="000000"/>
        </w:rPr>
        <w:t>dentliche Ausgaben" erfasst.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bCs/>
          <w:i/>
          <w:iCs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81.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(Verkehr, Kommunikation)</w:t>
      </w:r>
    </w:p>
    <w:p w:rsidR="00000000" w:rsidRDefault="00BA6DF3">
      <w:pPr>
        <w:rPr>
          <w:b/>
          <w:color w:val="000000"/>
        </w:rPr>
      </w:pPr>
    </w:p>
    <w:p w:rsidR="00000000" w:rsidRDefault="00BA6DF3">
      <w:pPr>
        <w:ind w:left="1413" w:hanging="705"/>
        <w:rPr>
          <w:color w:val="000000"/>
        </w:rPr>
      </w:pPr>
      <w:r>
        <w:rPr>
          <w:b/>
          <w:color w:val="000000"/>
        </w:rPr>
        <w:t>82.</w:t>
      </w:r>
      <w:r>
        <w:rPr>
          <w:b/>
          <w:color w:val="000000"/>
        </w:rPr>
        <w:tab/>
        <w:t xml:space="preserve">Private Verkehrsmittel </w:t>
      </w:r>
      <w:r>
        <w:rPr>
          <w:bCs/>
          <w:i/>
          <w:iCs/>
          <w:color w:val="000000"/>
        </w:rPr>
        <w:t>(Private Verkehrsmittel)</w:t>
      </w:r>
      <w:r>
        <w:rPr>
          <w:b/>
          <w:color w:val="000000"/>
        </w:rPr>
        <w:br/>
      </w:r>
      <w:r>
        <w:rPr>
          <w:color w:val="000000"/>
        </w:rPr>
        <w:t>Anschaffungen: Privatanteil PKW, Motorrad, Fahrrad usw.</w:t>
      </w:r>
    </w:p>
    <w:p w:rsidR="00000000" w:rsidRDefault="00BA6DF3">
      <w:pPr>
        <w:ind w:left="1413"/>
        <w:rPr>
          <w:color w:val="000000"/>
        </w:rPr>
      </w:pPr>
      <w:r>
        <w:rPr>
          <w:color w:val="000000"/>
        </w:rPr>
        <w:t>Ausgaben für den Unterhalt: Ersatzteile, Reparaturen, Kraftstoffe, Pflegemi</w:t>
      </w:r>
      <w:r>
        <w:rPr>
          <w:color w:val="000000"/>
        </w:rPr>
        <w:t>ttel</w:t>
      </w:r>
      <w:r>
        <w:rPr>
          <w:color w:val="000000"/>
        </w:rPr>
        <w:br/>
        <w:t>(Waschen, Wartungsdienst usw.)</w:t>
      </w:r>
    </w:p>
    <w:p w:rsidR="00000000" w:rsidRDefault="00BA6DF3">
      <w:pPr>
        <w:ind w:left="1413"/>
        <w:rPr>
          <w:color w:val="000000"/>
        </w:rPr>
      </w:pPr>
      <w:r>
        <w:rPr>
          <w:color w:val="000000"/>
        </w:rPr>
        <w:t>Steuern, alle Kraftverkehrsvers</w:t>
      </w:r>
      <w:r>
        <w:rPr>
          <w:color w:val="000000"/>
        </w:rPr>
        <w:t>i</w:t>
      </w:r>
      <w:r>
        <w:rPr>
          <w:color w:val="000000"/>
        </w:rPr>
        <w:t>cherungen, Garagenmiete</w:t>
      </w:r>
      <w:r>
        <w:rPr>
          <w:color w:val="000000"/>
        </w:rPr>
        <w:br/>
        <w:t>Parkgebühren, Bußgelder</w:t>
      </w:r>
      <w:r>
        <w:rPr>
          <w:color w:val="000000"/>
        </w:rPr>
        <w:br/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83.</w:t>
      </w:r>
      <w:r>
        <w:rPr>
          <w:b/>
          <w:color w:val="000000"/>
        </w:rPr>
        <w:tab/>
        <w:t xml:space="preserve">Öffentliche Verkehrsmittel </w:t>
      </w:r>
      <w:r>
        <w:rPr>
          <w:bCs/>
          <w:i/>
          <w:iCs/>
          <w:color w:val="000000"/>
        </w:rPr>
        <w:t>(Öffentliche Verkehrsmittel)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Fahrkarten, Passagen, Mietfahrzeuge</w:t>
      </w:r>
      <w:r>
        <w:rPr>
          <w:color w:val="000000"/>
        </w:rPr>
        <w:br/>
        <w:t>Sonstige Verkehrsleistungen (Umzug usw.)</w:t>
      </w: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ind w:left="708"/>
        <w:rPr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>4.</w:t>
      </w:r>
      <w:r>
        <w:rPr>
          <w:b/>
          <w:color w:val="000000"/>
        </w:rPr>
        <w:tab/>
        <w:t xml:space="preserve">Kommunikation </w:t>
      </w:r>
      <w:r>
        <w:rPr>
          <w:bCs/>
          <w:i/>
          <w:iCs/>
          <w:color w:val="000000"/>
        </w:rPr>
        <w:t>(Kommunikation)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PC, -Zubehör, Telefon, Fax, Zubehör</w:t>
      </w:r>
      <w:r>
        <w:rPr>
          <w:color w:val="000000"/>
        </w:rPr>
        <w:br/>
        <w:t>Kommunikationsgebühren, Büromaterial, Kontoführungsgebühren</w:t>
      </w: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ind w:left="705" w:hanging="705"/>
        <w:rPr>
          <w:b/>
          <w:color w:val="000000"/>
        </w:rPr>
      </w:pPr>
      <w:r>
        <w:rPr>
          <w:b/>
          <w:color w:val="000000"/>
        </w:rPr>
        <w:t>90.</w:t>
      </w:r>
      <w:r>
        <w:rPr>
          <w:b/>
          <w:color w:val="000000"/>
        </w:rPr>
        <w:tab/>
        <w:t xml:space="preserve">Private Pflichtversicherungen (inkl. Pflicht-Kapitallebensversicherungen und private Krankenversicherungen) </w:t>
      </w:r>
      <w:r>
        <w:rPr>
          <w:bCs/>
          <w:i/>
          <w:iCs/>
          <w:color w:val="000000"/>
        </w:rPr>
        <w:t>(Private Pfl</w:t>
      </w:r>
      <w:r>
        <w:rPr>
          <w:bCs/>
          <w:i/>
          <w:iCs/>
          <w:color w:val="000000"/>
        </w:rPr>
        <w:t>ichtversicherungen)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705"/>
        <w:rPr>
          <w:color w:val="000000"/>
        </w:rPr>
      </w:pPr>
      <w:r>
        <w:rPr>
          <w:color w:val="000000"/>
        </w:rPr>
        <w:t>Anmerkung:</w:t>
      </w:r>
    </w:p>
    <w:p w:rsidR="00000000" w:rsidRDefault="00BA6DF3">
      <w:pPr>
        <w:ind w:left="705"/>
        <w:rPr>
          <w:color w:val="000000"/>
        </w:rPr>
      </w:pPr>
      <w:r>
        <w:rPr>
          <w:color w:val="000000"/>
        </w:rPr>
        <w:t>Um eine Vergleichbarkeit der D</w:t>
      </w:r>
      <w:r>
        <w:rPr>
          <w:color w:val="000000"/>
        </w:rPr>
        <w:t>a</w:t>
      </w:r>
      <w:r>
        <w:rPr>
          <w:color w:val="000000"/>
        </w:rPr>
        <w:t>ten zu gewährleisten, werden hier alle privaten Personen-Pflichtversicherungen erfasst, also auch eine Kapitallebensversich</w:t>
      </w:r>
      <w:r>
        <w:rPr>
          <w:color w:val="000000"/>
        </w:rPr>
        <w:t>e</w:t>
      </w:r>
      <w:r>
        <w:rPr>
          <w:color w:val="000000"/>
        </w:rPr>
        <w:t>rung als Ersatz für die Alterskasse.</w:t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91.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(Private Pflic</w:t>
      </w:r>
      <w:r>
        <w:rPr>
          <w:bCs/>
          <w:i/>
          <w:iCs/>
          <w:color w:val="000000"/>
        </w:rPr>
        <w:t>htversicherungen)</w:t>
      </w:r>
    </w:p>
    <w:p w:rsidR="00000000" w:rsidRDefault="00BA6DF3">
      <w:pPr>
        <w:rPr>
          <w:color w:val="000000"/>
        </w:rPr>
      </w:pPr>
    </w:p>
    <w:p w:rsidR="00000000" w:rsidRDefault="00BA6DF3">
      <w:pPr>
        <w:ind w:left="360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92.</w:t>
      </w:r>
      <w:r>
        <w:rPr>
          <w:b/>
          <w:color w:val="000000"/>
        </w:rPr>
        <w:tab/>
        <w:t xml:space="preserve">Krankenversicherung </w:t>
      </w:r>
      <w:r>
        <w:rPr>
          <w:bCs/>
          <w:i/>
          <w:iCs/>
          <w:color w:val="000000"/>
        </w:rPr>
        <w:t>(Krankenversicherung)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Gesetzliche Krankenversicherung</w:t>
      </w:r>
      <w:r>
        <w:rPr>
          <w:color w:val="000000"/>
        </w:rPr>
        <w:br/>
        <w:t>Pflegeversicherung</w:t>
      </w:r>
      <w:r>
        <w:rPr>
          <w:color w:val="000000"/>
        </w:rPr>
        <w:br/>
        <w:t>Private Krankenversicherungen</w:t>
      </w:r>
    </w:p>
    <w:p w:rsidR="00000000" w:rsidRDefault="00BA6DF3">
      <w:pPr>
        <w:ind w:left="360"/>
        <w:rPr>
          <w:b/>
          <w:color w:val="000000"/>
        </w:rPr>
      </w:pPr>
    </w:p>
    <w:p w:rsidR="00000000" w:rsidRDefault="00BA6DF3">
      <w:pPr>
        <w:pStyle w:val="berschrift2"/>
        <w:ind w:left="360" w:firstLine="348"/>
        <w:rPr>
          <w:b/>
          <w:color w:val="000000"/>
          <w:u w:val="none"/>
        </w:rPr>
      </w:pPr>
      <w:r>
        <w:rPr>
          <w:b/>
          <w:color w:val="000000"/>
          <w:u w:val="none"/>
        </w:rPr>
        <w:t>93.</w:t>
      </w:r>
      <w:r>
        <w:rPr>
          <w:b/>
          <w:color w:val="000000"/>
          <w:u w:val="none"/>
        </w:rPr>
        <w:tab/>
        <w:t xml:space="preserve">Altersvorsorge </w:t>
      </w:r>
      <w:r>
        <w:rPr>
          <w:bCs w:val="0"/>
          <w:i/>
          <w:iCs/>
          <w:color w:val="000000"/>
          <w:u w:val="none"/>
        </w:rPr>
        <w:t>(Altersvorsorge)</w:t>
      </w:r>
    </w:p>
    <w:p w:rsidR="00000000" w:rsidRDefault="00BA6DF3">
      <w:pPr>
        <w:ind w:left="708" w:firstLine="708"/>
        <w:rPr>
          <w:color w:val="000000"/>
        </w:rPr>
      </w:pPr>
      <w:r>
        <w:rPr>
          <w:color w:val="000000"/>
        </w:rPr>
        <w:t xml:space="preserve">Gesetzliche Rentenversicherung </w:t>
      </w:r>
    </w:p>
    <w:p w:rsidR="00000000" w:rsidRDefault="00BA6DF3">
      <w:pPr>
        <w:ind w:left="708" w:firstLine="708"/>
        <w:rPr>
          <w:b/>
          <w:color w:val="000000"/>
        </w:rPr>
      </w:pPr>
      <w:r>
        <w:rPr>
          <w:color w:val="000000"/>
        </w:rPr>
        <w:t xml:space="preserve">Alterkasse, Kapitallebensversicherungen </w:t>
      </w:r>
      <w:r>
        <w:rPr>
          <w:color w:val="000000"/>
        </w:rPr>
        <w:t>als Ersatz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br/>
        <w:t>94.</w:t>
      </w:r>
      <w:r>
        <w:rPr>
          <w:b/>
          <w:color w:val="000000"/>
        </w:rPr>
        <w:tab/>
        <w:t xml:space="preserve">Arbeitslosenversicherung </w:t>
      </w:r>
      <w:r>
        <w:rPr>
          <w:bCs/>
          <w:i/>
          <w:iCs/>
          <w:color w:val="000000"/>
        </w:rPr>
        <w:t>(Arbeitslosenversicherung)</w:t>
      </w:r>
      <w:r>
        <w:rPr>
          <w:b/>
          <w:color w:val="000000"/>
        </w:rPr>
        <w:br/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 xml:space="preserve">100. </w:t>
      </w:r>
      <w:r>
        <w:rPr>
          <w:b/>
          <w:color w:val="000000"/>
        </w:rPr>
        <w:tab/>
        <w:t>Freiwillige</w:t>
      </w:r>
      <w:r>
        <w:rPr>
          <w:color w:val="000000"/>
        </w:rPr>
        <w:t xml:space="preserve"> </w:t>
      </w:r>
      <w:r>
        <w:rPr>
          <w:b/>
          <w:color w:val="000000"/>
        </w:rPr>
        <w:t>private Versicherungen (ohne Vermögensbildung)</w:t>
      </w:r>
    </w:p>
    <w:p w:rsidR="00000000" w:rsidRDefault="00BA6DF3">
      <w:pPr>
        <w:ind w:left="708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(Freiw. priv. Versicherungen)</w:t>
      </w:r>
    </w:p>
    <w:p w:rsidR="00000000" w:rsidRDefault="00BA6DF3">
      <w:pPr>
        <w:ind w:left="360" w:firstLine="348"/>
        <w:rPr>
          <w:color w:val="000000"/>
          <w:u w:val="single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101.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(Freiw. priv. Versicherungen)</w:t>
      </w:r>
    </w:p>
    <w:p w:rsidR="00000000" w:rsidRDefault="00BA6DF3">
      <w:pPr>
        <w:ind w:left="360" w:firstLine="348"/>
        <w:rPr>
          <w:b/>
          <w:color w:val="000000"/>
        </w:rPr>
      </w:pPr>
    </w:p>
    <w:p w:rsidR="00000000" w:rsidRDefault="00BA6DF3" w:rsidP="00BA6DF3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 xml:space="preserve">Allgemeine Versicherungen </w:t>
      </w:r>
      <w:r>
        <w:rPr>
          <w:bCs/>
          <w:i/>
          <w:iCs/>
          <w:color w:val="000000"/>
        </w:rPr>
        <w:t>(Allgemeine Ve</w:t>
      </w:r>
      <w:r>
        <w:rPr>
          <w:bCs/>
          <w:i/>
          <w:iCs/>
          <w:color w:val="000000"/>
        </w:rPr>
        <w:t>rsicherungen)</w:t>
      </w:r>
    </w:p>
    <w:p w:rsidR="00000000" w:rsidRDefault="00BA6DF3">
      <w:pPr>
        <w:ind w:left="1413"/>
        <w:rPr>
          <w:color w:val="000000"/>
        </w:rPr>
      </w:pPr>
      <w:r>
        <w:rPr>
          <w:color w:val="000000"/>
        </w:rPr>
        <w:t>Haftpflichtversicherungen, Hausratversicherung</w:t>
      </w:r>
      <w:r>
        <w:rPr>
          <w:color w:val="000000"/>
        </w:rPr>
        <w:br/>
        <w:t>Rechtsschutzversicherung usw.</w:t>
      </w:r>
    </w:p>
    <w:p w:rsidR="00000000" w:rsidRDefault="00BA6DF3">
      <w:pPr>
        <w:ind w:left="1413" w:hanging="705"/>
        <w:rPr>
          <w:color w:val="000000"/>
        </w:rPr>
      </w:pPr>
      <w:r>
        <w:rPr>
          <w:b/>
          <w:color w:val="000000"/>
        </w:rPr>
        <w:t>103.</w:t>
      </w:r>
      <w:r>
        <w:rPr>
          <w:b/>
          <w:color w:val="000000"/>
        </w:rPr>
        <w:tab/>
        <w:t xml:space="preserve">Private Personenversicherungen </w:t>
      </w:r>
      <w:r>
        <w:rPr>
          <w:bCs/>
          <w:i/>
          <w:iCs/>
          <w:color w:val="000000"/>
        </w:rPr>
        <w:t>(Private Personenversicherungen)</w:t>
      </w:r>
      <w:r>
        <w:rPr>
          <w:b/>
          <w:color w:val="000000"/>
        </w:rPr>
        <w:br/>
      </w:r>
      <w:r>
        <w:rPr>
          <w:color w:val="000000"/>
        </w:rPr>
        <w:t>Risikolebensversicherungen, Berufsunfähigkeitszusatzversicherungen Unfallversicherungen, Freiwil</w:t>
      </w:r>
      <w:r>
        <w:rPr>
          <w:color w:val="000000"/>
        </w:rPr>
        <w:t>lige Beiträge zur Sozialversicherung,</w:t>
      </w:r>
      <w:r>
        <w:rPr>
          <w:color w:val="000000"/>
        </w:rPr>
        <w:br/>
        <w:t>Krankenzusatzversicherungen usw.</w:t>
      </w:r>
      <w:r>
        <w:rPr>
          <w:color w:val="000000"/>
        </w:rPr>
        <w:br/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110.</w:t>
      </w:r>
      <w:r>
        <w:rPr>
          <w:b/>
          <w:color w:val="000000"/>
        </w:rPr>
        <w:tab/>
        <w:t xml:space="preserve">Steuern, Abgaben </w:t>
      </w:r>
      <w:r>
        <w:rPr>
          <w:bCs/>
          <w:i/>
          <w:iCs/>
          <w:color w:val="000000"/>
        </w:rPr>
        <w:t>(Steuern, Abgaben)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br/>
        <w:t>111.</w:t>
      </w:r>
      <w:r>
        <w:rPr>
          <w:b/>
          <w:color w:val="000000"/>
        </w:rPr>
        <w:tab/>
        <w:t xml:space="preserve">Sammelkonto </w:t>
      </w:r>
      <w:r>
        <w:rPr>
          <w:bCs/>
          <w:i/>
          <w:iCs/>
          <w:color w:val="000000"/>
        </w:rPr>
        <w:t>(Steuern, Abgaben)</w:t>
      </w:r>
    </w:p>
    <w:p w:rsidR="00000000" w:rsidRDefault="00BA6DF3">
      <w:pPr>
        <w:ind w:left="708"/>
        <w:rPr>
          <w:b/>
          <w:color w:val="000000"/>
        </w:rPr>
      </w:pP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t>112.</w:t>
      </w:r>
      <w:r>
        <w:rPr>
          <w:b/>
          <w:color w:val="000000"/>
        </w:rPr>
        <w:tab/>
        <w:t xml:space="preserve">Regelmäßige Ausgaben </w:t>
      </w:r>
      <w:r>
        <w:rPr>
          <w:bCs/>
          <w:i/>
          <w:iCs/>
          <w:color w:val="000000"/>
        </w:rPr>
        <w:t>(Regelmäßige Ausgaben)</w:t>
      </w:r>
    </w:p>
    <w:p w:rsidR="00000000" w:rsidRDefault="00BA6DF3">
      <w:pPr>
        <w:pStyle w:val="Textkrper-Zeileneinzug"/>
        <w:ind w:left="1416"/>
        <w:rPr>
          <w:color w:val="000000"/>
        </w:rPr>
      </w:pPr>
      <w:r>
        <w:rPr>
          <w:color w:val="000000"/>
        </w:rPr>
        <w:t>Einkommenssteuer, Lohnsteuer, Solidaritätszuschlag</w:t>
      </w:r>
      <w:r>
        <w:rPr>
          <w:color w:val="000000"/>
        </w:rPr>
        <w:br/>
        <w:t>Kirc</w:t>
      </w:r>
      <w:r>
        <w:rPr>
          <w:color w:val="000000"/>
        </w:rPr>
        <w:t>hensteuer, Kapitalertragssteuer usw.</w:t>
      </w:r>
    </w:p>
    <w:p w:rsidR="00000000" w:rsidRDefault="00BA6DF3">
      <w:pPr>
        <w:pStyle w:val="Textkrper-Zeileneinzug"/>
        <w:ind w:left="1416"/>
        <w:rPr>
          <w:color w:val="000000"/>
        </w:rPr>
      </w:pPr>
    </w:p>
    <w:p w:rsidR="00000000" w:rsidRDefault="00BA6DF3">
      <w:pPr>
        <w:pStyle w:val="Textkrper-Zeileneinzug"/>
        <w:ind w:left="1416"/>
        <w:rPr>
          <w:color w:val="000000"/>
        </w:rPr>
      </w:pPr>
      <w:r>
        <w:rPr>
          <w:color w:val="000000"/>
        </w:rPr>
        <w:t>Anmerkung:</w:t>
      </w:r>
    </w:p>
    <w:p w:rsidR="00000000" w:rsidRDefault="00BA6DF3">
      <w:pPr>
        <w:pStyle w:val="Textkrper-Zeileneinzug"/>
        <w:ind w:left="1416"/>
        <w:rPr>
          <w:color w:val="000000"/>
        </w:rPr>
      </w:pPr>
      <w:r>
        <w:rPr>
          <w:color w:val="000000"/>
        </w:rPr>
        <w:t>Hier werden nur Beträge von Personen erfasst, die zum Haushaltseinkommen beitragen.</w:t>
      </w:r>
    </w:p>
    <w:p w:rsidR="00000000" w:rsidRDefault="00BA6DF3">
      <w:pPr>
        <w:ind w:left="360"/>
        <w:rPr>
          <w:b/>
          <w:color w:val="000000"/>
        </w:rPr>
      </w:pPr>
    </w:p>
    <w:p w:rsidR="00000000" w:rsidRDefault="00BA6DF3">
      <w:pPr>
        <w:pStyle w:val="berschrift3"/>
        <w:ind w:firstLine="348"/>
        <w:rPr>
          <w:b/>
          <w:color w:val="000000"/>
          <w:u w:val="none"/>
        </w:rPr>
      </w:pPr>
      <w:r>
        <w:rPr>
          <w:b/>
          <w:color w:val="000000"/>
          <w:u w:val="none"/>
        </w:rPr>
        <w:t>113.</w:t>
      </w:r>
      <w:r>
        <w:rPr>
          <w:b/>
          <w:color w:val="000000"/>
          <w:u w:val="none"/>
        </w:rPr>
        <w:tab/>
        <w:t xml:space="preserve">Außerordentliche Ausgaben </w:t>
      </w:r>
      <w:r>
        <w:rPr>
          <w:bCs/>
          <w:i/>
          <w:iCs/>
          <w:color w:val="000000"/>
          <w:u w:val="none"/>
        </w:rPr>
        <w:t>(Außerordentliche Ausgaben)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Erbschaftssteuer, Schenkungssteuer</w:t>
      </w:r>
      <w:r>
        <w:rPr>
          <w:color w:val="000000"/>
        </w:rPr>
        <w:br/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 w:rsidP="00BA6DF3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Altenteils-, Unterhalt</w:t>
      </w:r>
      <w:r>
        <w:rPr>
          <w:b/>
          <w:color w:val="000000"/>
        </w:rPr>
        <w:t xml:space="preserve">sverpflichtungen </w:t>
      </w:r>
      <w:r>
        <w:rPr>
          <w:bCs/>
          <w:i/>
          <w:iCs/>
          <w:color w:val="000000"/>
        </w:rPr>
        <w:t>(Altenteil, Unterhalt)</w:t>
      </w:r>
    </w:p>
    <w:p w:rsidR="00000000" w:rsidRDefault="00BA6DF3">
      <w:pPr>
        <w:ind w:left="708"/>
        <w:rPr>
          <w:b/>
          <w:color w:val="000000"/>
        </w:rPr>
      </w:pPr>
      <w:r>
        <w:rPr>
          <w:b/>
          <w:color w:val="000000"/>
        </w:rPr>
        <w:br/>
        <w:t>121.</w:t>
      </w:r>
      <w:r>
        <w:rPr>
          <w:b/>
          <w:color w:val="000000"/>
        </w:rPr>
        <w:tab/>
        <w:t xml:space="preserve">Altenteilsverpflichtungen </w:t>
      </w:r>
      <w:r>
        <w:rPr>
          <w:bCs/>
          <w:i/>
          <w:iCs/>
          <w:color w:val="000000"/>
        </w:rPr>
        <w:t>(Altenteil)</w:t>
      </w:r>
    </w:p>
    <w:p w:rsidR="00000000" w:rsidRDefault="00BA6DF3">
      <w:pPr>
        <w:ind w:left="360"/>
        <w:rPr>
          <w:b/>
          <w:color w:val="000000"/>
        </w:rPr>
      </w:pPr>
    </w:p>
    <w:p w:rsidR="00000000" w:rsidRDefault="00BA6DF3">
      <w:pPr>
        <w:ind w:left="360" w:firstLine="348"/>
        <w:rPr>
          <w:b/>
          <w:color w:val="000000"/>
        </w:rPr>
      </w:pPr>
      <w:r>
        <w:rPr>
          <w:b/>
          <w:color w:val="000000"/>
        </w:rPr>
        <w:t>122.</w:t>
      </w:r>
      <w:r>
        <w:rPr>
          <w:b/>
          <w:color w:val="000000"/>
        </w:rPr>
        <w:tab/>
        <w:t xml:space="preserve">Sonstige Unterhaltsverpflichtungen </w:t>
      </w:r>
      <w:r>
        <w:rPr>
          <w:bCs/>
          <w:i/>
          <w:iCs/>
          <w:color w:val="000000"/>
        </w:rPr>
        <w:t>(Sonstiger Unterhalt)</w:t>
      </w:r>
      <w:r>
        <w:rPr>
          <w:b/>
          <w:color w:val="000000"/>
        </w:rPr>
        <w:br/>
      </w:r>
    </w:p>
    <w:p w:rsidR="00000000" w:rsidRDefault="00BA6DF3">
      <w:pPr>
        <w:rPr>
          <w:color w:val="000000"/>
        </w:rPr>
      </w:pPr>
    </w:p>
    <w:p w:rsidR="00000000" w:rsidRDefault="00BA6DF3">
      <w:pPr>
        <w:rPr>
          <w:color w:val="000000"/>
        </w:rPr>
      </w:pPr>
    </w:p>
    <w:p w:rsidR="00000000" w:rsidRDefault="00BA6DF3" w:rsidP="00BA6DF3">
      <w:pPr>
        <w:numPr>
          <w:ilvl w:val="0"/>
          <w:numId w:val="7"/>
        </w:numPr>
        <w:rPr>
          <w:color w:val="000000"/>
        </w:rPr>
      </w:pPr>
      <w:r>
        <w:rPr>
          <w:b/>
          <w:color w:val="000000"/>
        </w:rPr>
        <w:t xml:space="preserve">Sonstiges </w:t>
      </w:r>
      <w:r>
        <w:rPr>
          <w:bCs/>
          <w:i/>
          <w:iCs/>
          <w:color w:val="000000"/>
        </w:rPr>
        <w:t>(Sonstiges)</w:t>
      </w:r>
    </w:p>
    <w:p w:rsidR="00000000" w:rsidRDefault="00BA6DF3">
      <w:pPr>
        <w:ind w:left="708"/>
        <w:rPr>
          <w:color w:val="000000"/>
        </w:rPr>
      </w:pPr>
      <w:r>
        <w:rPr>
          <w:color w:val="000000"/>
        </w:rPr>
        <w:t>Nicht zuzuordnende Ausgaben</w:t>
      </w:r>
      <w:r>
        <w:rPr>
          <w:color w:val="000000"/>
        </w:rPr>
        <w:br/>
        <w:t>Zinsen für Verbindlichkeiten im Haushalt, Medikamente</w:t>
      </w:r>
      <w:r>
        <w:rPr>
          <w:color w:val="000000"/>
        </w:rPr>
        <w:br/>
        <w:t>Ta</w:t>
      </w:r>
      <w:r>
        <w:rPr>
          <w:color w:val="000000"/>
        </w:rPr>
        <w:t>schengeld, dessen weitere Verwendung nicht verbucht wird</w:t>
      </w:r>
      <w:r>
        <w:rPr>
          <w:color w:val="000000"/>
        </w:rPr>
        <w:br/>
      </w:r>
    </w:p>
    <w:p w:rsidR="00000000" w:rsidRDefault="00BA6DF3">
      <w:pPr>
        <w:ind w:left="360"/>
        <w:rPr>
          <w:color w:val="000000"/>
        </w:rPr>
      </w:pPr>
    </w:p>
    <w:p w:rsidR="00000000" w:rsidRDefault="00BA6DF3">
      <w:pPr>
        <w:ind w:left="360"/>
        <w:rPr>
          <w:color w:val="000000"/>
        </w:rPr>
      </w:pPr>
    </w:p>
    <w:p w:rsidR="00000000" w:rsidRDefault="00BA6DF3">
      <w:pPr>
        <w:ind w:left="360"/>
        <w:rPr>
          <w:color w:val="000000"/>
        </w:rPr>
      </w:pPr>
    </w:p>
    <w:p w:rsidR="00000000" w:rsidRDefault="00BA6DF3">
      <w:pPr>
        <w:rPr>
          <w:b/>
          <w:color w:val="000000"/>
        </w:rPr>
      </w:pPr>
      <w:r>
        <w:rPr>
          <w:b/>
          <w:color w:val="000000"/>
        </w:rPr>
        <w:t>140.</w:t>
      </w:r>
      <w:r>
        <w:rPr>
          <w:b/>
          <w:color w:val="000000"/>
        </w:rPr>
        <w:tab/>
        <w:t>Außerordentliche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Ausgaben </w:t>
      </w:r>
      <w:r>
        <w:rPr>
          <w:bCs/>
          <w:i/>
          <w:iCs/>
          <w:color w:val="000000"/>
        </w:rPr>
        <w:t>(Außerordentliche Ausgaben)</w:t>
      </w:r>
    </w:p>
    <w:p w:rsidR="00000000" w:rsidRDefault="00BA6DF3">
      <w:pPr>
        <w:ind w:left="360"/>
        <w:rPr>
          <w:b/>
          <w:color w:val="000000"/>
        </w:rPr>
      </w:pPr>
    </w:p>
    <w:p w:rsidR="00000000" w:rsidRDefault="00BA6DF3">
      <w:pPr>
        <w:pStyle w:val="berschrift3"/>
        <w:ind w:firstLine="348"/>
        <w:rPr>
          <w:b/>
          <w:color w:val="000000"/>
          <w:u w:val="none"/>
        </w:rPr>
      </w:pPr>
      <w:r>
        <w:rPr>
          <w:b/>
          <w:color w:val="000000"/>
          <w:u w:val="none"/>
        </w:rPr>
        <w:t>141.</w:t>
      </w:r>
      <w:r>
        <w:rPr>
          <w:b/>
          <w:color w:val="000000"/>
          <w:u w:val="none"/>
        </w:rPr>
        <w:tab/>
        <w:t xml:space="preserve">Investitionen über 400 Euro </w:t>
      </w:r>
      <w:r>
        <w:rPr>
          <w:bCs/>
          <w:i/>
          <w:iCs/>
          <w:color w:val="000000"/>
          <w:u w:val="none"/>
        </w:rPr>
        <w:t>(Investitionen)</w:t>
      </w:r>
    </w:p>
    <w:p w:rsidR="00000000" w:rsidRDefault="00BA6DF3">
      <w:pPr>
        <w:ind w:left="360"/>
        <w:rPr>
          <w:b/>
          <w:color w:val="000000"/>
        </w:rPr>
      </w:pPr>
    </w:p>
    <w:p w:rsidR="00000000" w:rsidRDefault="00BA6DF3" w:rsidP="00BA6DF3">
      <w:pPr>
        <w:numPr>
          <w:ilvl w:val="0"/>
          <w:numId w:val="6"/>
        </w:numPr>
        <w:rPr>
          <w:color w:val="000000"/>
        </w:rPr>
      </w:pPr>
      <w:r>
        <w:rPr>
          <w:b/>
          <w:color w:val="000000"/>
        </w:rPr>
        <w:t xml:space="preserve">Sonstiges </w:t>
      </w:r>
      <w:r>
        <w:rPr>
          <w:bCs/>
          <w:i/>
          <w:iCs/>
          <w:color w:val="000000"/>
        </w:rPr>
        <w:t>(Sonstiges)</w:t>
      </w:r>
    </w:p>
    <w:p w:rsidR="00000000" w:rsidRDefault="00BA6DF3">
      <w:pPr>
        <w:ind w:left="1416"/>
        <w:rPr>
          <w:color w:val="000000"/>
        </w:rPr>
      </w:pPr>
      <w:r>
        <w:rPr>
          <w:color w:val="000000"/>
        </w:rPr>
        <w:t>Große Familienfeier, Arzt, Zahnarzt, Krankenhaus, Kuraufenthalt</w:t>
      </w:r>
      <w:r>
        <w:rPr>
          <w:color w:val="000000"/>
        </w:rPr>
        <w:br/>
        <w:t>Abfindungen, Rechtsanwalt, Katastrophenfälle</w:t>
      </w:r>
    </w:p>
    <w:p w:rsidR="00000000" w:rsidRDefault="00BA6DF3">
      <w:pPr>
        <w:ind w:left="1416"/>
        <w:rPr>
          <w:color w:val="000000"/>
        </w:rPr>
      </w:pPr>
    </w:p>
    <w:p w:rsidR="00000000" w:rsidRDefault="00BA6DF3">
      <w:pPr>
        <w:ind w:left="1416"/>
        <w:rPr>
          <w:sz w:val="20"/>
        </w:rPr>
      </w:pPr>
      <w:r>
        <w:rPr>
          <w:color w:val="000000"/>
          <w:sz w:val="20"/>
        </w:rPr>
        <w:t xml:space="preserve">Anmerkung: </w:t>
      </w:r>
      <w:r>
        <w:rPr>
          <w:sz w:val="20"/>
        </w:rPr>
        <w:t>Hier sollten nur größere Summen gebucht werden, z.B. über 1.000 Euro</w:t>
      </w:r>
    </w:p>
    <w:sectPr w:rsidR="00000000">
      <w:headerReference w:type="default" r:id="rId8"/>
      <w:footerReference w:type="default" r:id="rId9"/>
      <w:pgSz w:w="11906" w:h="16838" w:code="9"/>
      <w:pgMar w:top="1134" w:right="851" w:bottom="567" w:left="1134" w:header="567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DF3">
      <w:r>
        <w:separator/>
      </w:r>
    </w:p>
  </w:endnote>
  <w:endnote w:type="continuationSeparator" w:id="0">
    <w:p w:rsidR="00000000" w:rsidRDefault="00BA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DF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80"/>
      </w:tabs>
      <w:ind w:right="-43"/>
      <w:rPr>
        <w:sz w:val="16"/>
      </w:rPr>
    </w:pPr>
    <w:r>
      <w:rPr>
        <w:b/>
        <w:bCs/>
        <w:i/>
        <w:sz w:val="16"/>
      </w:rPr>
      <w:t>LEL</w:t>
    </w:r>
    <w:r>
      <w:rPr>
        <w:sz w:val="16"/>
      </w:rPr>
      <w:t xml:space="preserve"> Schwäbisch Gmünd</w:t>
    </w:r>
    <w:r>
      <w:rPr>
        <w:sz w:val="16"/>
      </w:rPr>
      <w:tab/>
      <w:t>Nr. 192; 01/2004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DF3">
      <w:r>
        <w:separator/>
      </w:r>
    </w:p>
  </w:footnote>
  <w:footnote w:type="continuationSeparator" w:id="0">
    <w:p w:rsidR="00000000" w:rsidRDefault="00BA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DF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80"/>
      </w:tabs>
      <w:ind w:right="-43"/>
      <w:rPr>
        <w:sz w:val="20"/>
      </w:rPr>
    </w:pPr>
    <w:r>
      <w:rPr>
        <w:rStyle w:val="Seitenzahl"/>
        <w:i/>
        <w:iCs/>
        <w:sz w:val="20"/>
      </w:rPr>
      <w:t>Budget 2002</w:t>
    </w:r>
    <w:r>
      <w:rPr>
        <w:rStyle w:val="Seitenzahl"/>
        <w:i/>
        <w:iCs/>
        <w:sz w:val="20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E1"/>
    <w:multiLevelType w:val="hybridMultilevel"/>
    <w:tmpl w:val="705628FA"/>
    <w:lvl w:ilvl="0">
      <w:start w:val="14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5708B3"/>
    <w:multiLevelType w:val="hybridMultilevel"/>
    <w:tmpl w:val="26D4E1B6"/>
    <w:lvl w:ilvl="0">
      <w:start w:val="10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B721A5"/>
    <w:multiLevelType w:val="hybridMultilevel"/>
    <w:tmpl w:val="15F268D4"/>
    <w:lvl w:ilvl="0">
      <w:start w:val="5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C603E5"/>
    <w:multiLevelType w:val="hybridMultilevel"/>
    <w:tmpl w:val="2B00FBAE"/>
    <w:lvl w:ilvl="0">
      <w:start w:val="2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6E05DB"/>
    <w:multiLevelType w:val="hybridMultilevel"/>
    <w:tmpl w:val="56AEDCC0"/>
    <w:lvl w:ilvl="0">
      <w:start w:val="16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AB0076D"/>
    <w:multiLevelType w:val="hybridMultilevel"/>
    <w:tmpl w:val="FE76A5D8"/>
    <w:lvl w:ilvl="0">
      <w:start w:val="1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281E4F"/>
    <w:multiLevelType w:val="hybridMultilevel"/>
    <w:tmpl w:val="8EFE0846"/>
    <w:lvl w:ilvl="0" w:tplc="ED241922">
      <w:start w:val="13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F3"/>
    <w:rsid w:val="00B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720" w:firstLine="696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0"/>
    </w:rPr>
  </w:style>
  <w:style w:type="paragraph" w:styleId="Untertitel">
    <w:name w:val="Subtitle"/>
    <w:basedOn w:val="Standard"/>
    <w:qFormat/>
    <w:pPr>
      <w:jc w:val="center"/>
    </w:pPr>
    <w:rPr>
      <w:b/>
      <w:sz w:val="24"/>
      <w:szCs w:val="20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extkrper-Einzug2">
    <w:name w:val="Body Text Indent 2"/>
    <w:basedOn w:val="Standard"/>
    <w:semiHidden/>
    <w:pPr>
      <w:ind w:left="880"/>
    </w:pPr>
  </w:style>
  <w:style w:type="paragraph" w:styleId="Textkrper-Einzug3">
    <w:name w:val="Body Text Indent 3"/>
    <w:basedOn w:val="Standard"/>
    <w:semiHidden/>
    <w:pPr>
      <w:ind w:left="708"/>
    </w:pPr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720" w:firstLine="696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0"/>
    </w:rPr>
  </w:style>
  <w:style w:type="paragraph" w:styleId="Untertitel">
    <w:name w:val="Subtitle"/>
    <w:basedOn w:val="Standard"/>
    <w:qFormat/>
    <w:pPr>
      <w:jc w:val="center"/>
    </w:pPr>
    <w:rPr>
      <w:b/>
      <w:sz w:val="24"/>
      <w:szCs w:val="20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extkrper-Einzug2">
    <w:name w:val="Body Text Indent 2"/>
    <w:basedOn w:val="Standard"/>
    <w:semiHidden/>
    <w:pPr>
      <w:ind w:left="880"/>
    </w:pPr>
  </w:style>
  <w:style w:type="paragraph" w:styleId="Textkrper-Einzug3">
    <w:name w:val="Body Text Indent 3"/>
    <w:basedOn w:val="Standard"/>
    <w:semiHidden/>
    <w:pPr>
      <w:ind w:left="708"/>
    </w:pPr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10187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Ergebnis: Kontenplan Haushaltsbuchführung</vt:lpstr>
    </vt:vector>
  </TitlesOfParts>
  <Company>LK-WL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Ergebnis: Kontenplan Haushaltsbuchführung</dc:title>
  <dc:creator>ifahlbus</dc:creator>
  <cp:lastModifiedBy>lel</cp:lastModifiedBy>
  <cp:revision>2</cp:revision>
  <cp:lastPrinted>2003-11-12T12:43:00Z</cp:lastPrinted>
  <dcterms:created xsi:type="dcterms:W3CDTF">2020-09-28T15:00:00Z</dcterms:created>
  <dcterms:modified xsi:type="dcterms:W3CDTF">2020-09-28T15:00:00Z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1055084256</vt:i4>
  </property>
  <property fmtid="{D5CDD505-2E9C-101B-9397-08002B2CF9AE}" pid="3" name="_EmailSubject">
    <vt:lpwstr>HBF</vt:lpwstr>
  </property>
  <property fmtid="{D5CDD505-2E9C-101B-9397-08002B2CF9AE}" pid="4" name="_AuthorEmail">
    <vt:lpwstr>Renate.Carstens@lwk-rheinland.nrw.de</vt:lpwstr>
  </property>
  <property fmtid="{D5CDD505-2E9C-101B-9397-08002B2CF9AE}" pid="5" name="_AuthorEmailDisplayName">
    <vt:lpwstr>Carstens, Renate</vt:lpwstr>
  </property>
  <property fmtid="{D5CDD505-2E9C-101B-9397-08002B2CF9AE}" pid="6" name="_ReviewingToolsShownOnce">
    <vt:lpwstr/>
  </property>
</Properties>
</file>